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B40" w:rsidRPr="00D90728" w:rsidRDefault="00C25B40" w:rsidP="00C25B40">
      <w:pPr>
        <w:pStyle w:val="pr"/>
        <w:ind w:firstLine="709"/>
        <w:rPr>
          <w:rFonts w:eastAsia="Times New Roman"/>
          <w:sz w:val="28"/>
          <w:szCs w:val="28"/>
          <w:lang w:eastAsia="en-US"/>
        </w:rPr>
      </w:pPr>
      <w:r w:rsidRPr="00D90728">
        <w:rPr>
          <w:rFonts w:eastAsia="Times New Roman"/>
          <w:sz w:val="28"/>
          <w:szCs w:val="28"/>
          <w:lang w:eastAsia="en-US"/>
        </w:rPr>
        <w:t xml:space="preserve">Приложение </w:t>
      </w:r>
      <w:proofErr w:type="gramStart"/>
      <w:r w:rsidRPr="00D90728">
        <w:rPr>
          <w:rFonts w:eastAsia="Times New Roman"/>
          <w:sz w:val="28"/>
          <w:szCs w:val="28"/>
          <w:lang w:eastAsia="en-US"/>
        </w:rPr>
        <w:t>№</w:t>
      </w:r>
      <w:r w:rsidRPr="00D90728">
        <w:rPr>
          <w:rFonts w:eastAsia="Times New Roman"/>
          <w:sz w:val="28"/>
          <w:szCs w:val="28"/>
          <w:lang w:val="kk-KZ" w:eastAsia="en-US"/>
        </w:rPr>
        <w:t xml:space="preserve">  </w:t>
      </w:r>
      <w:r w:rsidRPr="00D90728">
        <w:rPr>
          <w:rFonts w:eastAsia="Times New Roman"/>
          <w:sz w:val="28"/>
          <w:szCs w:val="28"/>
          <w:lang w:eastAsia="en-US"/>
        </w:rPr>
        <w:t>к</w:t>
      </w:r>
      <w:proofErr w:type="gramEnd"/>
      <w:r w:rsidRPr="00D90728">
        <w:rPr>
          <w:rFonts w:eastAsia="Times New Roman"/>
          <w:sz w:val="28"/>
          <w:szCs w:val="28"/>
          <w:lang w:eastAsia="en-US"/>
        </w:rPr>
        <w:t xml:space="preserve"> приказу</w:t>
      </w:r>
    </w:p>
    <w:p w:rsidR="00C25B40" w:rsidRPr="00D90728" w:rsidRDefault="00C25B40" w:rsidP="00C25B40">
      <w:pPr>
        <w:pStyle w:val="pr"/>
        <w:ind w:firstLine="709"/>
        <w:jc w:val="center"/>
        <w:rPr>
          <w:rFonts w:eastAsia="Times New Roman"/>
          <w:sz w:val="28"/>
          <w:szCs w:val="28"/>
          <w:lang w:eastAsia="en-US"/>
        </w:rPr>
      </w:pPr>
      <w:r w:rsidRPr="00D90728">
        <w:rPr>
          <w:rFonts w:eastAsia="Times New Roman"/>
          <w:sz w:val="28"/>
          <w:szCs w:val="28"/>
          <w:lang w:eastAsia="en-US"/>
        </w:rPr>
        <w:t xml:space="preserve"> </w:t>
      </w:r>
    </w:p>
    <w:p w:rsidR="00C25B40" w:rsidRPr="00D90728" w:rsidRDefault="00C25B40" w:rsidP="00C25B40">
      <w:pPr>
        <w:pStyle w:val="pc"/>
        <w:ind w:firstLine="709"/>
        <w:rPr>
          <w:rFonts w:eastAsia="Times New Roman"/>
          <w:b/>
          <w:sz w:val="28"/>
          <w:szCs w:val="28"/>
          <w:lang w:eastAsia="en-US"/>
        </w:rPr>
      </w:pPr>
      <w:r w:rsidRPr="00D90728">
        <w:rPr>
          <w:b/>
          <w:bCs/>
          <w:sz w:val="28"/>
          <w:szCs w:val="28"/>
        </w:rPr>
        <w:t> </w:t>
      </w:r>
      <w:r w:rsidRPr="00D90728">
        <w:rPr>
          <w:rFonts w:eastAsia="Times New Roman"/>
          <w:b/>
          <w:sz w:val="28"/>
          <w:szCs w:val="28"/>
          <w:lang w:eastAsia="en-US"/>
        </w:rPr>
        <w:t>Методика расчета выбросов загрязняющих веществ в атмосферу от предприятий цементного производства</w:t>
      </w:r>
    </w:p>
    <w:p w:rsidR="00C25B40" w:rsidRPr="00D90728" w:rsidRDefault="00C25B40" w:rsidP="00C25B40">
      <w:pPr>
        <w:ind w:firstLine="709"/>
        <w:jc w:val="both"/>
        <w:rPr>
          <w:rFonts w:eastAsia="Times New Roman"/>
          <w:b/>
          <w:sz w:val="28"/>
          <w:szCs w:val="28"/>
          <w:lang w:eastAsia="en-US"/>
        </w:rPr>
      </w:pPr>
    </w:p>
    <w:p w:rsidR="00516425" w:rsidRPr="00D90728" w:rsidRDefault="00C25B40" w:rsidP="00C25B40">
      <w:pPr>
        <w:pStyle w:val="pc"/>
        <w:ind w:firstLine="709"/>
        <w:rPr>
          <w:b/>
          <w:bCs/>
          <w:sz w:val="28"/>
          <w:szCs w:val="28"/>
        </w:rPr>
      </w:pPr>
      <w:r w:rsidRPr="00D90728">
        <w:rPr>
          <w:rStyle w:val="s1"/>
          <w:sz w:val="28"/>
          <w:szCs w:val="28"/>
        </w:rPr>
        <w:t>Глава 1. Общие положения</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5C4DCC" w:rsidP="00C25B40">
      <w:pPr>
        <w:autoSpaceDE w:val="0"/>
        <w:autoSpaceDN w:val="0"/>
        <w:ind w:firstLine="709"/>
        <w:jc w:val="both"/>
        <w:rPr>
          <w:sz w:val="28"/>
          <w:szCs w:val="28"/>
        </w:rPr>
      </w:pPr>
      <w:r w:rsidRPr="00D90728">
        <w:rPr>
          <w:rStyle w:val="s0"/>
          <w:sz w:val="28"/>
          <w:szCs w:val="28"/>
          <w:lang w:val="kk-KZ"/>
        </w:rPr>
        <w:t xml:space="preserve">1. </w:t>
      </w:r>
      <w:r w:rsidR="00D1692B" w:rsidRPr="00D90728">
        <w:rPr>
          <w:rStyle w:val="s0"/>
          <w:sz w:val="28"/>
          <w:szCs w:val="28"/>
        </w:rPr>
        <w:t xml:space="preserve">В </w:t>
      </w:r>
      <w:r w:rsidR="00D1692B" w:rsidRPr="00D90728">
        <w:rPr>
          <w:sz w:val="28"/>
          <w:szCs w:val="28"/>
        </w:rPr>
        <w:t>данной методике рассмотрены следующие основные группы топливо</w:t>
      </w:r>
      <w:r w:rsidR="0004298D" w:rsidRPr="00D90728">
        <w:rPr>
          <w:sz w:val="28"/>
          <w:szCs w:val="28"/>
        </w:rPr>
        <w:t xml:space="preserve"> </w:t>
      </w:r>
      <w:r w:rsidR="00D1692B" w:rsidRPr="00D90728">
        <w:rPr>
          <w:sz w:val="28"/>
          <w:szCs w:val="28"/>
        </w:rPr>
        <w:t>потребляющих агрегатов, при работе которых в атмосферу выбрасывается газообразные вредные вещества:</w:t>
      </w:r>
    </w:p>
    <w:p w:rsidR="00516425" w:rsidRPr="00D90728" w:rsidRDefault="00D1692B" w:rsidP="00C25B40">
      <w:pPr>
        <w:autoSpaceDE w:val="0"/>
        <w:autoSpaceDN w:val="0"/>
        <w:ind w:firstLine="709"/>
        <w:jc w:val="both"/>
        <w:rPr>
          <w:sz w:val="28"/>
          <w:szCs w:val="28"/>
        </w:rPr>
      </w:pPr>
      <w:r w:rsidRPr="00D90728">
        <w:rPr>
          <w:sz w:val="28"/>
          <w:szCs w:val="28"/>
        </w:rPr>
        <w:t>1</w:t>
      </w:r>
      <w:r w:rsidR="0004298D" w:rsidRPr="00D90728">
        <w:rPr>
          <w:sz w:val="28"/>
          <w:szCs w:val="28"/>
        </w:rPr>
        <w:t>)</w:t>
      </w:r>
      <w:r w:rsidRPr="00D90728">
        <w:rPr>
          <w:sz w:val="28"/>
          <w:szCs w:val="28"/>
        </w:rPr>
        <w:t xml:space="preserve"> Вращающиеся печи, работающие по мокрому способу производства цемента:</w:t>
      </w:r>
    </w:p>
    <w:p w:rsidR="00516425" w:rsidRPr="00D90728" w:rsidRDefault="00D1692B" w:rsidP="00C25B40">
      <w:pPr>
        <w:autoSpaceDE w:val="0"/>
        <w:autoSpaceDN w:val="0"/>
        <w:ind w:firstLine="709"/>
        <w:jc w:val="both"/>
        <w:rPr>
          <w:sz w:val="28"/>
          <w:szCs w:val="28"/>
        </w:rPr>
      </w:pPr>
      <w:r w:rsidRPr="00D90728">
        <w:rPr>
          <w:sz w:val="28"/>
          <w:szCs w:val="28"/>
        </w:rPr>
        <w:t xml:space="preserve">а) печи диаметром </w:t>
      </w:r>
      <w:proofErr w:type="gramStart"/>
      <w:r w:rsidRPr="00D90728">
        <w:rPr>
          <w:sz w:val="28"/>
          <w:szCs w:val="28"/>
        </w:rPr>
        <w:t>&lt; 4</w:t>
      </w:r>
      <w:proofErr w:type="gramEnd"/>
      <w:r w:rsidRPr="00D90728">
        <w:rPr>
          <w:sz w:val="28"/>
          <w:szCs w:val="28"/>
        </w:rPr>
        <w:t xml:space="preserve"> м;</w:t>
      </w:r>
    </w:p>
    <w:p w:rsidR="00516425" w:rsidRPr="00D90728" w:rsidRDefault="00D1692B" w:rsidP="00C25B40">
      <w:pPr>
        <w:autoSpaceDE w:val="0"/>
        <w:autoSpaceDN w:val="0"/>
        <w:ind w:firstLine="709"/>
        <w:jc w:val="both"/>
        <w:rPr>
          <w:sz w:val="28"/>
          <w:szCs w:val="28"/>
        </w:rPr>
      </w:pPr>
      <w:r w:rsidRPr="00D90728">
        <w:rPr>
          <w:sz w:val="28"/>
          <w:szCs w:val="28"/>
        </w:rPr>
        <w:t xml:space="preserve">б) печи </w:t>
      </w:r>
      <w:proofErr w:type="gramStart"/>
      <w:r w:rsidRPr="00D90728">
        <w:rPr>
          <w:sz w:val="28"/>
          <w:szCs w:val="28"/>
        </w:rPr>
        <w:t>диаметром &gt;</w:t>
      </w:r>
      <w:proofErr w:type="gramEnd"/>
      <w:r w:rsidRPr="00D90728">
        <w:rPr>
          <w:sz w:val="28"/>
          <w:szCs w:val="28"/>
        </w:rPr>
        <w:t xml:space="preserve"> 4 м.</w:t>
      </w:r>
    </w:p>
    <w:p w:rsidR="00516425" w:rsidRPr="00D90728" w:rsidRDefault="00D1692B" w:rsidP="00C25B40">
      <w:pPr>
        <w:autoSpaceDE w:val="0"/>
        <w:autoSpaceDN w:val="0"/>
        <w:ind w:firstLine="709"/>
        <w:jc w:val="both"/>
        <w:rPr>
          <w:sz w:val="28"/>
          <w:szCs w:val="28"/>
        </w:rPr>
      </w:pPr>
      <w:r w:rsidRPr="00D90728">
        <w:rPr>
          <w:sz w:val="28"/>
          <w:szCs w:val="28"/>
        </w:rPr>
        <w:t>2</w:t>
      </w:r>
      <w:r w:rsidR="0004298D" w:rsidRPr="00D90728">
        <w:rPr>
          <w:sz w:val="28"/>
          <w:szCs w:val="28"/>
        </w:rPr>
        <w:t>)</w:t>
      </w:r>
      <w:r w:rsidRPr="00D90728">
        <w:rPr>
          <w:sz w:val="28"/>
          <w:szCs w:val="28"/>
        </w:rPr>
        <w:t xml:space="preserve"> Вращающиеся печи, работающие по сухому способу производства цемента:</w:t>
      </w:r>
    </w:p>
    <w:p w:rsidR="00516425" w:rsidRPr="00D90728" w:rsidRDefault="00D1692B" w:rsidP="00C25B40">
      <w:pPr>
        <w:autoSpaceDE w:val="0"/>
        <w:autoSpaceDN w:val="0"/>
        <w:ind w:firstLine="709"/>
        <w:jc w:val="both"/>
        <w:rPr>
          <w:sz w:val="28"/>
          <w:szCs w:val="28"/>
        </w:rPr>
      </w:pPr>
      <w:r w:rsidRPr="00D90728">
        <w:rPr>
          <w:sz w:val="28"/>
          <w:szCs w:val="28"/>
        </w:rPr>
        <w:t>а) печи диаметром 4×60 м с запечным циклонным теплообменником без утилизации тепла отходящих газов;</w:t>
      </w:r>
    </w:p>
    <w:p w:rsidR="00516425" w:rsidRPr="00D90728" w:rsidRDefault="00D1692B" w:rsidP="00C25B40">
      <w:pPr>
        <w:autoSpaceDE w:val="0"/>
        <w:autoSpaceDN w:val="0"/>
        <w:ind w:firstLine="709"/>
        <w:jc w:val="both"/>
        <w:rPr>
          <w:sz w:val="28"/>
          <w:szCs w:val="28"/>
        </w:rPr>
      </w:pPr>
      <w:r w:rsidRPr="00D90728">
        <w:rPr>
          <w:sz w:val="28"/>
          <w:szCs w:val="28"/>
        </w:rPr>
        <w:t>б) печи диаметром 7,6/6,4×95 м с запечным циклонным теплообменником с утилизацией тепла отходящих газов в сырьевых мельницах;</w:t>
      </w:r>
    </w:p>
    <w:p w:rsidR="00516425" w:rsidRPr="00D90728" w:rsidRDefault="00D1692B" w:rsidP="00C25B40">
      <w:pPr>
        <w:autoSpaceDE w:val="0"/>
        <w:autoSpaceDN w:val="0"/>
        <w:ind w:firstLine="709"/>
        <w:jc w:val="both"/>
        <w:rPr>
          <w:sz w:val="28"/>
          <w:szCs w:val="28"/>
        </w:rPr>
      </w:pPr>
      <w:r w:rsidRPr="00D90728">
        <w:rPr>
          <w:sz w:val="28"/>
          <w:szCs w:val="28"/>
        </w:rPr>
        <w:t xml:space="preserve">в) печи диаметром 4×60 м и 4,5×60 м с конвейерным </w:t>
      </w:r>
      <w:proofErr w:type="spellStart"/>
      <w:r w:rsidRPr="00D90728">
        <w:rPr>
          <w:sz w:val="28"/>
          <w:szCs w:val="28"/>
        </w:rPr>
        <w:t>кальцинатором</w:t>
      </w:r>
      <w:proofErr w:type="spellEnd"/>
      <w:r w:rsidRPr="00D90728">
        <w:rPr>
          <w:sz w:val="28"/>
          <w:szCs w:val="28"/>
        </w:rPr>
        <w:t>;</w:t>
      </w:r>
    </w:p>
    <w:p w:rsidR="00516425" w:rsidRPr="00D90728" w:rsidRDefault="00D1692B" w:rsidP="00C25B40">
      <w:pPr>
        <w:autoSpaceDE w:val="0"/>
        <w:autoSpaceDN w:val="0"/>
        <w:ind w:firstLine="709"/>
        <w:jc w:val="both"/>
        <w:rPr>
          <w:sz w:val="28"/>
          <w:szCs w:val="28"/>
        </w:rPr>
      </w:pPr>
      <w:r w:rsidRPr="00D90728">
        <w:rPr>
          <w:sz w:val="28"/>
          <w:szCs w:val="28"/>
        </w:rPr>
        <w:t xml:space="preserve">г) печи диаметром 4,5×80 м с запечным циклонным теплообменником и </w:t>
      </w:r>
      <w:proofErr w:type="spellStart"/>
      <w:r w:rsidRPr="00D90728">
        <w:rPr>
          <w:sz w:val="28"/>
          <w:szCs w:val="28"/>
        </w:rPr>
        <w:t>декарбонизатором</w:t>
      </w:r>
      <w:proofErr w:type="spellEnd"/>
      <w:r w:rsidRPr="00D90728">
        <w:rPr>
          <w:sz w:val="28"/>
          <w:szCs w:val="28"/>
        </w:rPr>
        <w:t xml:space="preserve"> с утилизацией тепла отходящих газов в сырьевых мельницах.</w:t>
      </w:r>
    </w:p>
    <w:p w:rsidR="00516425" w:rsidRPr="00D90728" w:rsidRDefault="00D1692B" w:rsidP="00C25B40">
      <w:pPr>
        <w:autoSpaceDE w:val="0"/>
        <w:autoSpaceDN w:val="0"/>
        <w:ind w:firstLine="709"/>
        <w:jc w:val="both"/>
        <w:rPr>
          <w:sz w:val="28"/>
          <w:szCs w:val="28"/>
        </w:rPr>
      </w:pPr>
      <w:r w:rsidRPr="00D90728">
        <w:rPr>
          <w:sz w:val="28"/>
          <w:szCs w:val="28"/>
        </w:rPr>
        <w:t>3. Сушильные барабаны различных типоразмеров, мельницы с одновременной сушкой и помолом сырьевых материалов и добавок.</w:t>
      </w:r>
    </w:p>
    <w:p w:rsidR="00516425" w:rsidRPr="00D90728" w:rsidRDefault="00D1692B" w:rsidP="00C25B40">
      <w:pPr>
        <w:autoSpaceDE w:val="0"/>
        <w:autoSpaceDN w:val="0"/>
        <w:ind w:firstLine="709"/>
        <w:jc w:val="both"/>
        <w:rPr>
          <w:sz w:val="28"/>
          <w:szCs w:val="28"/>
        </w:rPr>
      </w:pPr>
      <w:r w:rsidRPr="00D90728">
        <w:rPr>
          <w:sz w:val="28"/>
          <w:szCs w:val="28"/>
        </w:rPr>
        <w:t>В цементной промышленности при обжиге клинкера в обжиговых печах сухого и мокрого способов производства, при сушке и помоле с одновременной сушкой сырьевых материалов и добавок выделяются газообразные вредные вещества: оксиды серы, азота и углерода.</w:t>
      </w:r>
    </w:p>
    <w:p w:rsidR="00516425" w:rsidRPr="00D90728" w:rsidRDefault="00D1692B" w:rsidP="00C25B40">
      <w:pPr>
        <w:autoSpaceDE w:val="0"/>
        <w:autoSpaceDN w:val="0"/>
        <w:ind w:firstLine="709"/>
        <w:jc w:val="both"/>
        <w:rPr>
          <w:sz w:val="28"/>
          <w:szCs w:val="28"/>
        </w:rPr>
      </w:pPr>
      <w:r w:rsidRPr="00D90728">
        <w:rPr>
          <w:sz w:val="28"/>
          <w:szCs w:val="28"/>
        </w:rPr>
        <w:t>Основными при контроле за выбросами вредных веществ в атмосферу должны быть прямые измерения. В случае невозможности проведения прямых измерений допускается использование расчетных (балансовых) методов определения выбросов.</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04298D" w:rsidP="00C25B40">
      <w:pPr>
        <w:ind w:firstLine="709"/>
        <w:jc w:val="center"/>
        <w:rPr>
          <w:sz w:val="28"/>
          <w:szCs w:val="28"/>
        </w:rPr>
      </w:pPr>
      <w:r w:rsidRPr="00D90728">
        <w:rPr>
          <w:rStyle w:val="s0"/>
          <w:b/>
          <w:sz w:val="28"/>
          <w:szCs w:val="28"/>
        </w:rPr>
        <w:t xml:space="preserve">Глава </w:t>
      </w:r>
      <w:r w:rsidR="00D1692B" w:rsidRPr="00D90728">
        <w:rPr>
          <w:rStyle w:val="s1"/>
          <w:sz w:val="28"/>
          <w:szCs w:val="28"/>
        </w:rPr>
        <w:t>2. Расчет количества отходящих газов, выбрасываемых в атмосферу</w:t>
      </w:r>
    </w:p>
    <w:p w:rsidR="00516425" w:rsidRPr="00D90728" w:rsidRDefault="00D1692B" w:rsidP="00C25B40">
      <w:pPr>
        <w:ind w:firstLine="709"/>
        <w:jc w:val="both"/>
        <w:rPr>
          <w:sz w:val="28"/>
          <w:szCs w:val="28"/>
        </w:rPr>
      </w:pPr>
      <w:r w:rsidRPr="00D90728">
        <w:rPr>
          <w:rStyle w:val="s0"/>
          <w:sz w:val="28"/>
          <w:szCs w:val="28"/>
        </w:rPr>
        <w:t> </w:t>
      </w:r>
    </w:p>
    <w:p w:rsidR="00516425" w:rsidRPr="00D90728" w:rsidRDefault="00846082" w:rsidP="00C25B40">
      <w:pPr>
        <w:ind w:firstLine="709"/>
        <w:jc w:val="both"/>
        <w:rPr>
          <w:sz w:val="28"/>
          <w:szCs w:val="28"/>
        </w:rPr>
      </w:pPr>
      <w:r w:rsidRPr="00D90728">
        <w:rPr>
          <w:rStyle w:val="s0"/>
          <w:sz w:val="28"/>
          <w:szCs w:val="28"/>
          <w:lang w:val="kk-KZ"/>
        </w:rPr>
        <w:t xml:space="preserve">4. </w:t>
      </w:r>
      <w:r w:rsidR="00D1692B" w:rsidRPr="00D90728">
        <w:rPr>
          <w:rStyle w:val="s0"/>
          <w:sz w:val="28"/>
          <w:szCs w:val="28"/>
        </w:rPr>
        <w:t xml:space="preserve">Определение количества отходящих газов от топливопотребляющих агрегатов производится методом прямого измерения в соответствии измерения скорости и объема газов в </w:t>
      </w:r>
      <w:r w:rsidRPr="00D90728">
        <w:rPr>
          <w:rStyle w:val="s0"/>
          <w:sz w:val="28"/>
          <w:szCs w:val="28"/>
        </w:rPr>
        <w:t>газоходе.</w:t>
      </w:r>
    </w:p>
    <w:p w:rsidR="00516425" w:rsidRPr="00D90728" w:rsidRDefault="00D1692B" w:rsidP="00C25B40">
      <w:pPr>
        <w:ind w:firstLine="709"/>
        <w:jc w:val="both"/>
        <w:rPr>
          <w:sz w:val="28"/>
          <w:szCs w:val="28"/>
        </w:rPr>
      </w:pPr>
      <w:r w:rsidRPr="00D90728">
        <w:rPr>
          <w:rStyle w:val="s0"/>
          <w:sz w:val="28"/>
          <w:szCs w:val="28"/>
        </w:rPr>
        <w:t xml:space="preserve">В случае </w:t>
      </w:r>
      <w:r w:rsidRPr="00D90728">
        <w:rPr>
          <w:sz w:val="28"/>
          <w:szCs w:val="28"/>
        </w:rPr>
        <w:t>невозможности проведения прямых измерений допускается использование расчетных методов.</w:t>
      </w:r>
    </w:p>
    <w:p w:rsidR="00516425" w:rsidRPr="00D90728" w:rsidRDefault="00D1692B" w:rsidP="00C25B40">
      <w:pPr>
        <w:autoSpaceDE w:val="0"/>
        <w:autoSpaceDN w:val="0"/>
        <w:ind w:firstLine="709"/>
        <w:jc w:val="both"/>
        <w:rPr>
          <w:sz w:val="28"/>
          <w:szCs w:val="28"/>
        </w:rPr>
      </w:pPr>
      <w:r w:rsidRPr="00D90728">
        <w:rPr>
          <w:sz w:val="28"/>
          <w:szCs w:val="28"/>
        </w:rPr>
        <w:lastRenderedPageBreak/>
        <w:t>Теоретически количество отходящих газов рассчитывается исходя из материального баланса печной установки. Материальный баланс составляется на 1 кг клинкера.</w:t>
      </w:r>
    </w:p>
    <w:p w:rsidR="00516425" w:rsidRPr="00D90728" w:rsidRDefault="00D1692B" w:rsidP="00C25B40">
      <w:pPr>
        <w:autoSpaceDE w:val="0"/>
        <w:autoSpaceDN w:val="0"/>
        <w:ind w:firstLine="709"/>
        <w:jc w:val="both"/>
        <w:rPr>
          <w:sz w:val="28"/>
          <w:szCs w:val="28"/>
        </w:rPr>
      </w:pPr>
      <w:r w:rsidRPr="00D90728">
        <w:rPr>
          <w:sz w:val="28"/>
          <w:szCs w:val="28"/>
        </w:rPr>
        <w:t>Выход отходящих газов на 1 кг клинкера рассчитывается по формуле:</w:t>
      </w:r>
    </w:p>
    <w:p w:rsidR="00516425" w:rsidRPr="00D90728" w:rsidRDefault="00D1692B" w:rsidP="0004298D">
      <w:pPr>
        <w:autoSpaceDE w:val="0"/>
        <w:autoSpaceDN w:val="0"/>
        <w:ind w:firstLine="709"/>
        <w:jc w:val="center"/>
        <w:rPr>
          <w:sz w:val="28"/>
          <w:szCs w:val="28"/>
        </w:rPr>
      </w:pPr>
      <w:r w:rsidRPr="00D90728">
        <w:rPr>
          <w:noProof/>
          <w:sz w:val="28"/>
          <w:szCs w:val="28"/>
          <w:vertAlign w:val="subscript"/>
        </w:rPr>
        <w:drawing>
          <wp:inline distT="0" distB="0" distL="0" distR="0">
            <wp:extent cx="5131293" cy="2170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1711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7458" cy="223243"/>
                    </a:xfrm>
                    <a:prstGeom prst="rect">
                      <a:avLst/>
                    </a:prstGeom>
                    <a:noFill/>
                    <a:ln>
                      <a:noFill/>
                    </a:ln>
                  </pic:spPr>
                </pic:pic>
              </a:graphicData>
            </a:graphic>
          </wp:inline>
        </w:drawing>
      </w:r>
      <w:r w:rsidR="0004298D" w:rsidRPr="00D90728">
        <w:rPr>
          <w:sz w:val="28"/>
          <w:szCs w:val="28"/>
        </w:rPr>
        <w:t>(</w:t>
      </w:r>
      <w:r w:rsidRPr="00D90728">
        <w:rPr>
          <w:sz w:val="28"/>
          <w:szCs w:val="28"/>
        </w:rPr>
        <w:t>1)</w:t>
      </w:r>
    </w:p>
    <w:p w:rsidR="00516425" w:rsidRPr="00D90728" w:rsidRDefault="0004298D" w:rsidP="00C25B40">
      <w:pPr>
        <w:autoSpaceDE w:val="0"/>
        <w:autoSpaceDN w:val="0"/>
        <w:ind w:firstLine="709"/>
        <w:jc w:val="both"/>
        <w:rPr>
          <w:sz w:val="28"/>
          <w:szCs w:val="28"/>
        </w:rPr>
      </w:pPr>
      <w:r w:rsidRPr="00D90728">
        <w:rPr>
          <w:sz w:val="28"/>
          <w:szCs w:val="28"/>
        </w:rPr>
        <w:t xml:space="preserve">где: </w:t>
      </w:r>
      <w:r w:rsidRPr="00D90728">
        <w:rPr>
          <w:sz w:val="28"/>
          <w:szCs w:val="28"/>
          <w:lang w:val="en-US"/>
        </w:rPr>
        <w:t>V</w:t>
      </w:r>
      <w:r w:rsidRPr="00D90728">
        <w:rPr>
          <w:sz w:val="28"/>
          <w:szCs w:val="28"/>
          <w:vertAlign w:val="superscript"/>
        </w:rPr>
        <w:t>0</w:t>
      </w:r>
      <w:r w:rsidRPr="00D90728">
        <w:rPr>
          <w:sz w:val="28"/>
          <w:szCs w:val="28"/>
          <w:vertAlign w:val="subscript"/>
          <w:lang w:val="en-US"/>
        </w:rPr>
        <w:t>a</w:t>
      </w:r>
      <w:r w:rsidR="00D1692B" w:rsidRPr="00D90728">
        <w:rPr>
          <w:sz w:val="28"/>
          <w:szCs w:val="28"/>
        </w:rPr>
        <w:t> </w:t>
      </w:r>
      <w:r w:rsidRPr="00D90728">
        <w:rPr>
          <w:sz w:val="28"/>
          <w:szCs w:val="28"/>
        </w:rPr>
        <w:t>–</w:t>
      </w:r>
      <w:r w:rsidR="00D1692B" w:rsidRPr="00D90728">
        <w:rPr>
          <w:sz w:val="28"/>
          <w:szCs w:val="28"/>
        </w:rPr>
        <w:t xml:space="preserve"> суммарный выход газов от топлива, нм</w:t>
      </w:r>
      <w:r w:rsidR="00D1692B" w:rsidRPr="00D90728">
        <w:rPr>
          <w:sz w:val="28"/>
          <w:szCs w:val="28"/>
          <w:vertAlign w:val="superscript"/>
        </w:rPr>
        <w:t>3</w:t>
      </w:r>
      <w:r w:rsidR="00D1692B" w:rsidRPr="00D90728">
        <w:rPr>
          <w:sz w:val="28"/>
          <w:szCs w:val="28"/>
        </w:rPr>
        <w:t>/кг клинкера;</w:t>
      </w:r>
    </w:p>
    <w:p w:rsidR="00516425" w:rsidRPr="00D90728" w:rsidRDefault="0004298D" w:rsidP="00C25B40">
      <w:pPr>
        <w:autoSpaceDE w:val="0"/>
        <w:autoSpaceDN w:val="0"/>
        <w:ind w:firstLine="709"/>
        <w:jc w:val="both"/>
        <w:rPr>
          <w:sz w:val="28"/>
          <w:szCs w:val="28"/>
        </w:rPr>
      </w:pPr>
      <w:r w:rsidRPr="00D90728">
        <w:rPr>
          <w:sz w:val="28"/>
          <w:szCs w:val="28"/>
        </w:rPr>
        <w:t>V</w:t>
      </w:r>
      <w:proofErr w:type="spellStart"/>
      <w:r w:rsidRPr="00D90728">
        <w:rPr>
          <w:sz w:val="28"/>
          <w:szCs w:val="28"/>
          <w:vertAlign w:val="superscript"/>
          <w:lang w:val="en-US"/>
        </w:rPr>
        <w:t>m</w:t>
      </w:r>
      <w:r w:rsidRPr="00D90728">
        <w:rPr>
          <w:sz w:val="28"/>
          <w:szCs w:val="28"/>
          <w:vertAlign w:val="subscript"/>
          <w:lang w:val="en-US"/>
        </w:rPr>
        <w:t>CO</w:t>
      </w:r>
      <w:proofErr w:type="spellEnd"/>
      <w:r w:rsidRPr="00D90728">
        <w:rPr>
          <w:sz w:val="28"/>
          <w:szCs w:val="28"/>
        </w:rPr>
        <w:t>, V</w:t>
      </w:r>
      <w:proofErr w:type="spellStart"/>
      <w:r w:rsidRPr="00D90728">
        <w:rPr>
          <w:sz w:val="28"/>
          <w:szCs w:val="28"/>
          <w:vertAlign w:val="superscript"/>
          <w:lang w:val="en-US"/>
        </w:rPr>
        <w:t>m</w:t>
      </w:r>
      <w:r w:rsidRPr="00D90728">
        <w:rPr>
          <w:sz w:val="28"/>
          <w:szCs w:val="28"/>
          <w:vertAlign w:val="subscript"/>
          <w:lang w:val="en-US"/>
        </w:rPr>
        <w:t>SO</w:t>
      </w:r>
      <w:proofErr w:type="spellEnd"/>
      <w:proofErr w:type="gramStart"/>
      <w:r w:rsidRPr="00D90728">
        <w:rPr>
          <w:sz w:val="28"/>
          <w:szCs w:val="28"/>
          <w:vertAlign w:val="subscript"/>
        </w:rPr>
        <w:t>2</w:t>
      </w:r>
      <w:r w:rsidRPr="00D90728">
        <w:rPr>
          <w:sz w:val="28"/>
          <w:szCs w:val="28"/>
        </w:rPr>
        <w:t>,V</w:t>
      </w:r>
      <w:proofErr w:type="spellStart"/>
      <w:r w:rsidRPr="00D90728">
        <w:rPr>
          <w:sz w:val="28"/>
          <w:szCs w:val="28"/>
          <w:vertAlign w:val="superscript"/>
          <w:lang w:val="en-US"/>
        </w:rPr>
        <w:t>m</w:t>
      </w:r>
      <w:r w:rsidRPr="00D90728">
        <w:rPr>
          <w:sz w:val="28"/>
          <w:szCs w:val="28"/>
          <w:vertAlign w:val="subscript"/>
          <w:lang w:val="en-US"/>
        </w:rPr>
        <w:t>N</w:t>
      </w:r>
      <w:proofErr w:type="spellEnd"/>
      <w:proofErr w:type="gramEnd"/>
      <w:r w:rsidRPr="00D90728">
        <w:rPr>
          <w:sz w:val="28"/>
          <w:szCs w:val="28"/>
          <w:vertAlign w:val="subscript"/>
        </w:rPr>
        <w:t>2</w:t>
      </w:r>
      <w:r w:rsidRPr="00D90728">
        <w:rPr>
          <w:sz w:val="28"/>
          <w:szCs w:val="28"/>
        </w:rPr>
        <w:t>, V</w:t>
      </w:r>
      <w:proofErr w:type="spellStart"/>
      <w:r w:rsidRPr="00D90728">
        <w:rPr>
          <w:sz w:val="28"/>
          <w:szCs w:val="28"/>
          <w:vertAlign w:val="superscript"/>
          <w:lang w:val="en-US"/>
        </w:rPr>
        <w:t>m</w:t>
      </w:r>
      <w:r w:rsidRPr="00D90728">
        <w:rPr>
          <w:sz w:val="28"/>
          <w:szCs w:val="28"/>
          <w:vertAlign w:val="subscript"/>
          <w:lang w:val="en-US"/>
        </w:rPr>
        <w:t>O</w:t>
      </w:r>
      <w:proofErr w:type="spellEnd"/>
      <w:r w:rsidRPr="00D90728">
        <w:rPr>
          <w:sz w:val="28"/>
          <w:szCs w:val="28"/>
          <w:vertAlign w:val="subscript"/>
        </w:rPr>
        <w:t>2</w:t>
      </w:r>
      <w:r w:rsidRPr="00D90728">
        <w:rPr>
          <w:sz w:val="28"/>
          <w:szCs w:val="28"/>
        </w:rPr>
        <w:t xml:space="preserve"> –</w:t>
      </w:r>
      <w:r w:rsidR="00D1692B" w:rsidRPr="00D90728">
        <w:rPr>
          <w:sz w:val="28"/>
          <w:szCs w:val="28"/>
        </w:rPr>
        <w:t xml:space="preserve"> содержание соответствующих элементов в горючей массе топлива, нм</w:t>
      </w:r>
      <w:r w:rsidR="00D1692B" w:rsidRPr="00D90728">
        <w:rPr>
          <w:sz w:val="28"/>
          <w:szCs w:val="28"/>
          <w:vertAlign w:val="superscript"/>
        </w:rPr>
        <w:t>3</w:t>
      </w:r>
      <w:r w:rsidR="00D1692B" w:rsidRPr="00D90728">
        <w:rPr>
          <w:sz w:val="28"/>
          <w:szCs w:val="28"/>
        </w:rPr>
        <w:t>/кг. клинкера;</w:t>
      </w:r>
    </w:p>
    <w:p w:rsidR="00516425" w:rsidRPr="00D90728" w:rsidRDefault="0004298D" w:rsidP="00C25B40">
      <w:pPr>
        <w:autoSpaceDE w:val="0"/>
        <w:autoSpaceDN w:val="0"/>
        <w:ind w:firstLine="709"/>
        <w:jc w:val="both"/>
        <w:rPr>
          <w:sz w:val="28"/>
          <w:szCs w:val="28"/>
        </w:rPr>
      </w:pPr>
      <w:r w:rsidRPr="00D90728">
        <w:rPr>
          <w:sz w:val="28"/>
          <w:szCs w:val="28"/>
        </w:rPr>
        <w:t>V</w:t>
      </w:r>
      <w:r w:rsidRPr="00D90728">
        <w:rPr>
          <w:sz w:val="28"/>
          <w:szCs w:val="28"/>
          <w:vertAlign w:val="subscript"/>
          <w:lang w:val="en-US"/>
        </w:rPr>
        <w:t>CO</w:t>
      </w:r>
      <w:r w:rsidRPr="00D90728">
        <w:rPr>
          <w:sz w:val="28"/>
          <w:szCs w:val="28"/>
          <w:vertAlign w:val="subscript"/>
        </w:rPr>
        <w:t xml:space="preserve">2 </w:t>
      </w:r>
      <w:r w:rsidRPr="00D90728">
        <w:rPr>
          <w:sz w:val="28"/>
          <w:szCs w:val="28"/>
        </w:rPr>
        <w:t>–</w:t>
      </w:r>
      <w:r w:rsidR="00D1692B" w:rsidRPr="00D90728">
        <w:rPr>
          <w:sz w:val="28"/>
          <w:szCs w:val="28"/>
        </w:rPr>
        <w:t xml:space="preserve"> суммарный выход СО</w:t>
      </w:r>
      <w:r w:rsidR="00D1692B" w:rsidRPr="00D90728">
        <w:rPr>
          <w:sz w:val="28"/>
          <w:szCs w:val="28"/>
          <w:vertAlign w:val="subscript"/>
        </w:rPr>
        <w:t>2</w:t>
      </w:r>
      <w:r w:rsidR="00D1692B" w:rsidRPr="00D90728">
        <w:rPr>
          <w:sz w:val="28"/>
          <w:szCs w:val="28"/>
        </w:rPr>
        <w:t>, нм</w:t>
      </w:r>
      <w:r w:rsidR="00D1692B" w:rsidRPr="00D90728">
        <w:rPr>
          <w:sz w:val="28"/>
          <w:szCs w:val="28"/>
          <w:vertAlign w:val="superscript"/>
        </w:rPr>
        <w:t>3</w:t>
      </w:r>
      <w:r w:rsidR="00D1692B" w:rsidRPr="00D90728">
        <w:rPr>
          <w:sz w:val="28"/>
          <w:szCs w:val="28"/>
        </w:rPr>
        <w:t>/кг клинкера;</w:t>
      </w:r>
    </w:p>
    <w:p w:rsidR="00516425" w:rsidRPr="00D90728" w:rsidRDefault="0004298D" w:rsidP="00C25B40">
      <w:pPr>
        <w:autoSpaceDE w:val="0"/>
        <w:autoSpaceDN w:val="0"/>
        <w:ind w:firstLine="709"/>
        <w:jc w:val="both"/>
        <w:rPr>
          <w:sz w:val="28"/>
          <w:szCs w:val="28"/>
        </w:rPr>
      </w:pPr>
      <w:r w:rsidRPr="00D90728">
        <w:rPr>
          <w:sz w:val="28"/>
          <w:szCs w:val="28"/>
        </w:rPr>
        <w:t>V</w:t>
      </w:r>
      <w:proofErr w:type="spellStart"/>
      <w:r w:rsidR="00AE2DA7" w:rsidRPr="00D90728">
        <w:rPr>
          <w:sz w:val="28"/>
          <w:szCs w:val="28"/>
          <w:vertAlign w:val="superscript"/>
          <w:lang w:val="en-US"/>
        </w:rPr>
        <w:t>m</w:t>
      </w:r>
      <w:r w:rsidRPr="00D90728">
        <w:rPr>
          <w:sz w:val="28"/>
          <w:szCs w:val="28"/>
          <w:vertAlign w:val="subscript"/>
          <w:lang w:val="en-US"/>
        </w:rPr>
        <w:t>CO</w:t>
      </w:r>
      <w:proofErr w:type="spellEnd"/>
      <w:r w:rsidRPr="00D90728">
        <w:rPr>
          <w:sz w:val="28"/>
          <w:szCs w:val="28"/>
          <w:vertAlign w:val="subscript"/>
        </w:rPr>
        <w:t>2</w:t>
      </w:r>
      <w:r w:rsidR="00AE2DA7" w:rsidRPr="00D90728">
        <w:rPr>
          <w:sz w:val="28"/>
          <w:szCs w:val="28"/>
          <w:vertAlign w:val="subscript"/>
        </w:rPr>
        <w:t>,</w:t>
      </w:r>
      <w:r w:rsidR="00AE2DA7" w:rsidRPr="00D90728">
        <w:rPr>
          <w:sz w:val="28"/>
          <w:szCs w:val="28"/>
        </w:rPr>
        <w:t xml:space="preserve"> V</w:t>
      </w:r>
      <w:proofErr w:type="spellStart"/>
      <w:r w:rsidR="00AE2DA7" w:rsidRPr="00D90728">
        <w:rPr>
          <w:sz w:val="28"/>
          <w:szCs w:val="28"/>
          <w:vertAlign w:val="superscript"/>
          <w:lang w:val="en-US"/>
        </w:rPr>
        <w:t>c</w:t>
      </w:r>
      <w:r w:rsidR="00AE2DA7" w:rsidRPr="00D90728">
        <w:rPr>
          <w:sz w:val="28"/>
          <w:szCs w:val="28"/>
          <w:vertAlign w:val="subscript"/>
          <w:lang w:val="en-US"/>
        </w:rPr>
        <w:t>CO</w:t>
      </w:r>
      <w:proofErr w:type="spellEnd"/>
      <w:r w:rsidR="00AE2DA7" w:rsidRPr="00D90728">
        <w:rPr>
          <w:sz w:val="28"/>
          <w:szCs w:val="28"/>
          <w:vertAlign w:val="subscript"/>
        </w:rPr>
        <w:t>2</w:t>
      </w:r>
      <w:r w:rsidR="00D1692B" w:rsidRPr="00D90728">
        <w:rPr>
          <w:sz w:val="28"/>
          <w:szCs w:val="28"/>
        </w:rPr>
        <w:t> </w:t>
      </w:r>
      <w:r w:rsidR="00AE2DA7" w:rsidRPr="00D90728">
        <w:rPr>
          <w:sz w:val="28"/>
          <w:szCs w:val="28"/>
        </w:rPr>
        <w:t>–</w:t>
      </w:r>
      <w:r w:rsidR="00D1692B" w:rsidRPr="00D90728">
        <w:rPr>
          <w:sz w:val="28"/>
          <w:szCs w:val="28"/>
        </w:rPr>
        <w:t xml:space="preserve"> выход СО</w:t>
      </w:r>
      <w:r w:rsidR="00D1692B" w:rsidRPr="00D90728">
        <w:rPr>
          <w:sz w:val="28"/>
          <w:szCs w:val="28"/>
          <w:vertAlign w:val="subscript"/>
        </w:rPr>
        <w:t>2</w:t>
      </w:r>
      <w:r w:rsidR="00D1692B" w:rsidRPr="00D90728">
        <w:rPr>
          <w:sz w:val="28"/>
          <w:szCs w:val="28"/>
        </w:rPr>
        <w:t xml:space="preserve"> из топлива и сырьевых материалов, нм</w:t>
      </w:r>
      <w:r w:rsidR="00D1692B" w:rsidRPr="00D90728">
        <w:rPr>
          <w:sz w:val="28"/>
          <w:szCs w:val="28"/>
          <w:vertAlign w:val="superscript"/>
        </w:rPr>
        <w:t>3</w:t>
      </w:r>
      <w:r w:rsidR="00D1692B" w:rsidRPr="00D90728">
        <w:rPr>
          <w:sz w:val="28"/>
          <w:szCs w:val="28"/>
        </w:rPr>
        <w:t>/кг клинкера;</w:t>
      </w:r>
    </w:p>
    <w:p w:rsidR="00516425" w:rsidRPr="00D90728" w:rsidRDefault="0004298D" w:rsidP="00C25B40">
      <w:pPr>
        <w:autoSpaceDE w:val="0"/>
        <w:autoSpaceDN w:val="0"/>
        <w:ind w:firstLine="709"/>
        <w:jc w:val="both"/>
        <w:rPr>
          <w:sz w:val="28"/>
          <w:szCs w:val="28"/>
        </w:rPr>
      </w:pPr>
      <w:r w:rsidRPr="00D90728">
        <w:rPr>
          <w:sz w:val="28"/>
          <w:szCs w:val="28"/>
        </w:rPr>
        <w:t>V</w:t>
      </w:r>
      <w:r w:rsidRPr="00D90728">
        <w:rPr>
          <w:sz w:val="28"/>
          <w:szCs w:val="28"/>
          <w:vertAlign w:val="subscript"/>
          <w:lang w:val="en-US"/>
        </w:rPr>
        <w:t>H</w:t>
      </w:r>
      <w:r w:rsidRPr="00D90728">
        <w:rPr>
          <w:sz w:val="28"/>
          <w:szCs w:val="28"/>
          <w:vertAlign w:val="subscript"/>
        </w:rPr>
        <w:t>2</w:t>
      </w:r>
      <w:r w:rsidRPr="00D90728">
        <w:rPr>
          <w:sz w:val="28"/>
          <w:szCs w:val="28"/>
          <w:vertAlign w:val="subscript"/>
          <w:lang w:val="en-US"/>
        </w:rPr>
        <w:t>O</w:t>
      </w:r>
      <w:r w:rsidR="00D1692B" w:rsidRPr="00D90728">
        <w:rPr>
          <w:sz w:val="28"/>
          <w:szCs w:val="28"/>
        </w:rPr>
        <w:t> </w:t>
      </w:r>
      <w:r w:rsidRPr="00D90728">
        <w:rPr>
          <w:sz w:val="28"/>
          <w:szCs w:val="28"/>
        </w:rPr>
        <w:t>–</w:t>
      </w:r>
      <w:r w:rsidR="00D1692B" w:rsidRPr="00D90728">
        <w:rPr>
          <w:sz w:val="28"/>
          <w:szCs w:val="28"/>
        </w:rPr>
        <w:t xml:space="preserve"> суммарный выход Н</w:t>
      </w:r>
      <w:r w:rsidR="00D1692B" w:rsidRPr="00D90728">
        <w:rPr>
          <w:sz w:val="28"/>
          <w:szCs w:val="28"/>
          <w:vertAlign w:val="subscript"/>
        </w:rPr>
        <w:t>2</w:t>
      </w:r>
      <w:r w:rsidR="00D1692B" w:rsidRPr="00D90728">
        <w:rPr>
          <w:sz w:val="28"/>
          <w:szCs w:val="28"/>
        </w:rPr>
        <w:t>О, нм</w:t>
      </w:r>
      <w:r w:rsidR="00D1692B" w:rsidRPr="00D90728">
        <w:rPr>
          <w:sz w:val="28"/>
          <w:szCs w:val="28"/>
          <w:vertAlign w:val="superscript"/>
        </w:rPr>
        <w:t>3</w:t>
      </w:r>
      <w:r w:rsidR="00D1692B" w:rsidRPr="00D90728">
        <w:rPr>
          <w:sz w:val="28"/>
          <w:szCs w:val="28"/>
        </w:rPr>
        <w:t>/кг клинкера;</w:t>
      </w:r>
    </w:p>
    <w:p w:rsidR="00516425" w:rsidRPr="00D90728" w:rsidRDefault="00AE2DA7" w:rsidP="00C25B40">
      <w:pPr>
        <w:autoSpaceDE w:val="0"/>
        <w:autoSpaceDN w:val="0"/>
        <w:ind w:firstLine="709"/>
        <w:jc w:val="both"/>
        <w:rPr>
          <w:sz w:val="28"/>
          <w:szCs w:val="28"/>
        </w:rPr>
      </w:pPr>
      <w:proofErr w:type="spellStart"/>
      <w:r w:rsidRPr="00D90728">
        <w:rPr>
          <w:sz w:val="28"/>
          <w:szCs w:val="28"/>
          <w:lang w:val="en-US"/>
        </w:rPr>
        <w:t>V</w:t>
      </w:r>
      <w:r w:rsidRPr="00D90728">
        <w:rPr>
          <w:sz w:val="28"/>
          <w:szCs w:val="28"/>
          <w:vertAlign w:val="superscript"/>
          <w:lang w:val="en-US"/>
        </w:rPr>
        <w:t>c</w:t>
      </w:r>
      <w:r w:rsidRPr="00D90728">
        <w:rPr>
          <w:sz w:val="28"/>
          <w:szCs w:val="28"/>
          <w:vertAlign w:val="subscript"/>
          <w:lang w:val="en-US"/>
        </w:rPr>
        <w:t>a</w:t>
      </w:r>
      <w:proofErr w:type="spellEnd"/>
      <w:r w:rsidR="00D1692B" w:rsidRPr="00D90728">
        <w:rPr>
          <w:sz w:val="28"/>
          <w:szCs w:val="28"/>
        </w:rPr>
        <w:t> </w:t>
      </w:r>
      <w:r w:rsidRPr="00D90728">
        <w:rPr>
          <w:sz w:val="28"/>
          <w:szCs w:val="28"/>
        </w:rPr>
        <w:t>–</w:t>
      </w:r>
      <w:r w:rsidR="00D1692B" w:rsidRPr="00D90728">
        <w:rPr>
          <w:sz w:val="28"/>
          <w:szCs w:val="28"/>
        </w:rPr>
        <w:t xml:space="preserve"> выход гидратной воды сырьевых материалов, нм</w:t>
      </w:r>
      <w:r w:rsidR="00D1692B" w:rsidRPr="00D90728">
        <w:rPr>
          <w:sz w:val="28"/>
          <w:szCs w:val="28"/>
          <w:vertAlign w:val="superscript"/>
        </w:rPr>
        <w:t>3</w:t>
      </w:r>
      <w:r w:rsidR="00D1692B" w:rsidRPr="00D90728">
        <w:rPr>
          <w:sz w:val="28"/>
          <w:szCs w:val="28"/>
        </w:rPr>
        <w:t>/кг клинкера;</w:t>
      </w:r>
    </w:p>
    <w:p w:rsidR="00516425" w:rsidRPr="00D90728" w:rsidRDefault="00AE2DA7" w:rsidP="00C25B40">
      <w:pPr>
        <w:autoSpaceDE w:val="0"/>
        <w:autoSpaceDN w:val="0"/>
        <w:ind w:firstLine="709"/>
        <w:jc w:val="both"/>
        <w:rPr>
          <w:sz w:val="28"/>
          <w:szCs w:val="28"/>
        </w:rPr>
      </w:pPr>
      <w:r w:rsidRPr="00D90728">
        <w:rPr>
          <w:sz w:val="28"/>
          <w:szCs w:val="28"/>
        </w:rPr>
        <w:t>V</w:t>
      </w:r>
      <w:proofErr w:type="spellStart"/>
      <w:r w:rsidRPr="00D90728">
        <w:rPr>
          <w:sz w:val="28"/>
          <w:szCs w:val="28"/>
          <w:vertAlign w:val="superscript"/>
          <w:lang w:val="en-US"/>
        </w:rPr>
        <w:t>m</w:t>
      </w:r>
      <w:r w:rsidRPr="00D90728">
        <w:rPr>
          <w:sz w:val="28"/>
          <w:szCs w:val="28"/>
          <w:vertAlign w:val="subscript"/>
          <w:lang w:val="en-US"/>
        </w:rPr>
        <w:t>H</w:t>
      </w:r>
      <w:proofErr w:type="spellEnd"/>
      <w:r w:rsidRPr="00D90728">
        <w:rPr>
          <w:sz w:val="28"/>
          <w:szCs w:val="28"/>
          <w:vertAlign w:val="subscript"/>
        </w:rPr>
        <w:t>2</w:t>
      </w:r>
      <w:proofErr w:type="gramStart"/>
      <w:r w:rsidRPr="00D90728">
        <w:rPr>
          <w:sz w:val="28"/>
          <w:szCs w:val="28"/>
          <w:vertAlign w:val="subscript"/>
          <w:lang w:val="en-US"/>
        </w:rPr>
        <w:t>O</w:t>
      </w:r>
      <w:r w:rsidRPr="00D90728">
        <w:rPr>
          <w:sz w:val="28"/>
          <w:szCs w:val="28"/>
          <w:vertAlign w:val="subscript"/>
        </w:rPr>
        <w:t>,</w:t>
      </w:r>
      <w:r w:rsidRPr="00D90728">
        <w:rPr>
          <w:sz w:val="28"/>
          <w:szCs w:val="28"/>
        </w:rPr>
        <w:t>V</w:t>
      </w:r>
      <w:proofErr w:type="spellStart"/>
      <w:r w:rsidRPr="00D90728">
        <w:rPr>
          <w:sz w:val="28"/>
          <w:szCs w:val="28"/>
          <w:vertAlign w:val="superscript"/>
          <w:lang w:val="en-US"/>
        </w:rPr>
        <w:t>c</w:t>
      </w:r>
      <w:r w:rsidRPr="00D90728">
        <w:rPr>
          <w:sz w:val="28"/>
          <w:szCs w:val="28"/>
          <w:vertAlign w:val="subscript"/>
          <w:lang w:val="en-US"/>
        </w:rPr>
        <w:t>H</w:t>
      </w:r>
      <w:proofErr w:type="spellEnd"/>
      <w:proofErr w:type="gramEnd"/>
      <w:r w:rsidRPr="00D90728">
        <w:rPr>
          <w:sz w:val="28"/>
          <w:szCs w:val="28"/>
          <w:vertAlign w:val="subscript"/>
        </w:rPr>
        <w:t>2</w:t>
      </w:r>
      <w:r w:rsidRPr="00D90728">
        <w:rPr>
          <w:sz w:val="28"/>
          <w:szCs w:val="28"/>
          <w:vertAlign w:val="subscript"/>
          <w:lang w:val="en-US"/>
        </w:rPr>
        <w:t>O</w:t>
      </w:r>
      <w:r w:rsidRPr="00D90728">
        <w:rPr>
          <w:sz w:val="28"/>
          <w:szCs w:val="28"/>
        </w:rPr>
        <w:t> –</w:t>
      </w:r>
      <w:r w:rsidR="00D1692B" w:rsidRPr="00D90728">
        <w:rPr>
          <w:sz w:val="28"/>
          <w:szCs w:val="28"/>
        </w:rPr>
        <w:t xml:space="preserve"> выход физической воды из топлива и сырьевых материалов, нм</w:t>
      </w:r>
      <w:r w:rsidR="00D1692B" w:rsidRPr="00D90728">
        <w:rPr>
          <w:sz w:val="28"/>
          <w:szCs w:val="28"/>
          <w:vertAlign w:val="superscript"/>
        </w:rPr>
        <w:t>3</w:t>
      </w:r>
      <w:r w:rsidR="00D1692B" w:rsidRPr="00D90728">
        <w:rPr>
          <w:sz w:val="28"/>
          <w:szCs w:val="28"/>
        </w:rPr>
        <w:t>/кг клинкера;</w:t>
      </w:r>
    </w:p>
    <w:p w:rsidR="00516425" w:rsidRPr="00D90728" w:rsidRDefault="00D1692B" w:rsidP="00C25B40">
      <w:pPr>
        <w:autoSpaceDE w:val="0"/>
        <w:autoSpaceDN w:val="0"/>
        <w:ind w:firstLine="709"/>
        <w:jc w:val="both"/>
        <w:rPr>
          <w:sz w:val="28"/>
          <w:szCs w:val="28"/>
          <w:lang w:val="kk-KZ"/>
        </w:rPr>
      </w:pPr>
      <w:r w:rsidRPr="00D90728">
        <w:rPr>
          <w:sz w:val="28"/>
          <w:szCs w:val="28"/>
        </w:rPr>
        <w:t>Для упрощения расчетов при определении объема продуктов сгорания (с 10% избытком воздуха), выделяющихся в результате сгорания топлива в расчете на 1000 ккал можно пользоваться формулой</w:t>
      </w:r>
      <w:r w:rsidR="00AE2DA7" w:rsidRPr="00D90728">
        <w:rPr>
          <w:sz w:val="28"/>
          <w:szCs w:val="28"/>
          <w:lang w:val="kk-KZ"/>
        </w:rPr>
        <w:t>:</w:t>
      </w:r>
    </w:p>
    <w:p w:rsidR="00516425" w:rsidRPr="00D90728" w:rsidRDefault="00D1692B" w:rsidP="00AE2DA7">
      <w:pPr>
        <w:autoSpaceDE w:val="0"/>
        <w:autoSpaceDN w:val="0"/>
        <w:ind w:firstLine="709"/>
        <w:jc w:val="center"/>
        <w:rPr>
          <w:sz w:val="28"/>
          <w:szCs w:val="28"/>
          <w:lang w:val="kk-KZ"/>
        </w:rPr>
      </w:pPr>
      <w:r w:rsidRPr="00D90728">
        <w:rPr>
          <w:noProof/>
          <w:sz w:val="28"/>
          <w:szCs w:val="28"/>
          <w:vertAlign w:val="subscript"/>
        </w:rPr>
        <w:drawing>
          <wp:inline distT="0" distB="0" distL="0" distR="0">
            <wp:extent cx="2254928" cy="390276"/>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171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3498" cy="395221"/>
                    </a:xfrm>
                    <a:prstGeom prst="rect">
                      <a:avLst/>
                    </a:prstGeom>
                    <a:noFill/>
                    <a:ln>
                      <a:noFill/>
                    </a:ln>
                  </pic:spPr>
                </pic:pic>
              </a:graphicData>
            </a:graphic>
          </wp:inline>
        </w:drawing>
      </w:r>
      <w:r w:rsidRPr="00D90728">
        <w:rPr>
          <w:sz w:val="28"/>
          <w:szCs w:val="28"/>
        </w:rPr>
        <w:t>нм</w:t>
      </w:r>
      <w:r w:rsidRPr="00D90728">
        <w:rPr>
          <w:sz w:val="28"/>
          <w:szCs w:val="28"/>
          <w:vertAlign w:val="superscript"/>
        </w:rPr>
        <w:t>3</w:t>
      </w:r>
      <w:r w:rsidRPr="00D90728">
        <w:rPr>
          <w:sz w:val="28"/>
          <w:szCs w:val="28"/>
        </w:rPr>
        <w:t>/</w:t>
      </w:r>
      <w:proofErr w:type="spellStart"/>
      <w:r w:rsidRPr="00D90728">
        <w:rPr>
          <w:sz w:val="28"/>
          <w:szCs w:val="28"/>
        </w:rPr>
        <w:t>кг.кл</w:t>
      </w:r>
      <w:proofErr w:type="spellEnd"/>
      <w:r w:rsidRPr="00D90728">
        <w:rPr>
          <w:sz w:val="28"/>
          <w:szCs w:val="28"/>
        </w:rPr>
        <w:t>.</w:t>
      </w:r>
      <w:r w:rsidR="00AE2DA7" w:rsidRPr="00D90728">
        <w:rPr>
          <w:sz w:val="28"/>
          <w:szCs w:val="28"/>
          <w:lang w:val="kk-KZ"/>
        </w:rPr>
        <w:t xml:space="preserve"> (2)</w:t>
      </w:r>
    </w:p>
    <w:p w:rsidR="00516425" w:rsidRPr="00D90728" w:rsidRDefault="00D1692B" w:rsidP="00AE2DA7">
      <w:pPr>
        <w:autoSpaceDE w:val="0"/>
        <w:autoSpaceDN w:val="0"/>
        <w:ind w:firstLine="709"/>
        <w:rPr>
          <w:sz w:val="28"/>
          <w:szCs w:val="28"/>
        </w:rPr>
      </w:pPr>
      <w:r w:rsidRPr="00D90728">
        <w:rPr>
          <w:sz w:val="28"/>
          <w:szCs w:val="28"/>
        </w:rPr>
        <w:t xml:space="preserve"> Все </w:t>
      </w:r>
      <w:r w:rsidRPr="00D90728">
        <w:rPr>
          <w:rStyle w:val="s0"/>
          <w:sz w:val="28"/>
          <w:szCs w:val="28"/>
        </w:rPr>
        <w:t>расчеты</w:t>
      </w:r>
      <w:r w:rsidRPr="00D90728">
        <w:rPr>
          <w:sz w:val="28"/>
          <w:szCs w:val="28"/>
        </w:rPr>
        <w:t xml:space="preserve"> выполняются для определения количества отходящих газов за обрезом печи.</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AE2DA7" w:rsidP="00AE2DA7">
      <w:pPr>
        <w:autoSpaceDE w:val="0"/>
        <w:autoSpaceDN w:val="0"/>
        <w:ind w:firstLine="709"/>
        <w:jc w:val="center"/>
        <w:rPr>
          <w:sz w:val="28"/>
          <w:szCs w:val="28"/>
        </w:rPr>
      </w:pPr>
      <w:r w:rsidRPr="00D90728">
        <w:rPr>
          <w:rStyle w:val="s0"/>
          <w:b/>
          <w:sz w:val="28"/>
          <w:szCs w:val="28"/>
        </w:rPr>
        <w:t xml:space="preserve">Глава </w:t>
      </w:r>
      <w:r w:rsidR="00D1692B" w:rsidRPr="00D90728">
        <w:rPr>
          <w:rStyle w:val="s1"/>
          <w:sz w:val="28"/>
          <w:szCs w:val="28"/>
        </w:rPr>
        <w:t>3. Расчет выбросов оксидов азота, серы и углерода в атмосферу</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846082" w:rsidP="00C25B40">
      <w:pPr>
        <w:ind w:firstLine="709"/>
        <w:jc w:val="both"/>
        <w:rPr>
          <w:sz w:val="28"/>
          <w:szCs w:val="28"/>
        </w:rPr>
      </w:pPr>
      <w:r w:rsidRPr="00D90728">
        <w:rPr>
          <w:rStyle w:val="s0"/>
          <w:sz w:val="28"/>
          <w:szCs w:val="28"/>
          <w:lang w:val="kk-KZ"/>
        </w:rPr>
        <w:t>5.</w:t>
      </w:r>
      <w:r w:rsidR="00D1692B" w:rsidRPr="00D90728">
        <w:rPr>
          <w:rStyle w:val="s0"/>
          <w:sz w:val="28"/>
          <w:szCs w:val="28"/>
        </w:rPr>
        <w:t xml:space="preserve"> Расчет выбросов оксидов азота.</w:t>
      </w:r>
    </w:p>
    <w:p w:rsidR="00516425" w:rsidRPr="00D90728" w:rsidRDefault="00D1692B" w:rsidP="00C25B40">
      <w:pPr>
        <w:ind w:firstLine="709"/>
        <w:jc w:val="both"/>
        <w:rPr>
          <w:sz w:val="28"/>
          <w:szCs w:val="28"/>
        </w:rPr>
      </w:pPr>
      <w:r w:rsidRPr="00D90728">
        <w:rPr>
          <w:rStyle w:val="s0"/>
          <w:sz w:val="28"/>
          <w:szCs w:val="28"/>
        </w:rPr>
        <w:t xml:space="preserve">Высокая токсичность оксидов азота, присутствующих в сравнительно больших количествах в отходящих газах </w:t>
      </w:r>
      <w:r w:rsidRPr="00D90728">
        <w:rPr>
          <w:sz w:val="28"/>
          <w:szCs w:val="28"/>
        </w:rPr>
        <w:t>агрегатов цементной промышленности, ставит их в один ряд с такими опасными загрязнителями воздушного бассейна, как твердые пылевые частицы и оксиды серы. Существенно, что перевод заводов на экологически более чистые виды топлива (например, с угля на природный газ), устраняющий целый ряд загрязнений, не приводит к снижению выбросов оксидов азота.</w:t>
      </w:r>
    </w:p>
    <w:p w:rsidR="00516425" w:rsidRPr="00D90728" w:rsidRDefault="00D1692B" w:rsidP="00C25B40">
      <w:pPr>
        <w:autoSpaceDE w:val="0"/>
        <w:autoSpaceDN w:val="0"/>
        <w:ind w:firstLine="709"/>
        <w:jc w:val="both"/>
        <w:rPr>
          <w:sz w:val="28"/>
          <w:szCs w:val="28"/>
        </w:rPr>
      </w:pPr>
      <w:proofErr w:type="spellStart"/>
      <w:r w:rsidRPr="00D90728">
        <w:rPr>
          <w:sz w:val="28"/>
          <w:szCs w:val="28"/>
        </w:rPr>
        <w:t>Монооксид</w:t>
      </w:r>
      <w:proofErr w:type="spellEnd"/>
      <w:r w:rsidRPr="00D90728">
        <w:rPr>
          <w:sz w:val="28"/>
          <w:szCs w:val="28"/>
        </w:rPr>
        <w:t xml:space="preserve"> азота NO в основном образуется при окислении азота воздухом под воздействием высоких температур в факеле сгорания топлива (термические оксиды), и в меньшей степени - из азотсодержащих органических веществ, находящихся в составе твердых и жидких топлив (топливные оксиды).</w:t>
      </w:r>
    </w:p>
    <w:p w:rsidR="00516425" w:rsidRPr="00D90728" w:rsidRDefault="00D1692B" w:rsidP="00C25B40">
      <w:pPr>
        <w:autoSpaceDE w:val="0"/>
        <w:autoSpaceDN w:val="0"/>
        <w:ind w:firstLine="709"/>
        <w:jc w:val="both"/>
        <w:rPr>
          <w:sz w:val="28"/>
          <w:szCs w:val="28"/>
        </w:rPr>
      </w:pPr>
      <w:r w:rsidRPr="00D90728">
        <w:rPr>
          <w:sz w:val="28"/>
          <w:szCs w:val="28"/>
        </w:rPr>
        <w:t>Решающее влияние на образование оксидов азота оказывают следующие факторы:</w:t>
      </w:r>
    </w:p>
    <w:p w:rsidR="00516425" w:rsidRPr="00D90728" w:rsidRDefault="00D1692B" w:rsidP="00C25B40">
      <w:pPr>
        <w:autoSpaceDE w:val="0"/>
        <w:autoSpaceDN w:val="0"/>
        <w:ind w:firstLine="709"/>
        <w:jc w:val="both"/>
        <w:rPr>
          <w:sz w:val="28"/>
          <w:szCs w:val="28"/>
        </w:rPr>
      </w:pPr>
      <w:r w:rsidRPr="00D90728">
        <w:rPr>
          <w:sz w:val="28"/>
          <w:szCs w:val="28"/>
        </w:rPr>
        <w:t>- температура факела;</w:t>
      </w:r>
    </w:p>
    <w:p w:rsidR="00516425" w:rsidRPr="00D90728" w:rsidRDefault="00D1692B" w:rsidP="00C25B40">
      <w:pPr>
        <w:autoSpaceDE w:val="0"/>
        <w:autoSpaceDN w:val="0"/>
        <w:ind w:firstLine="709"/>
        <w:jc w:val="both"/>
        <w:rPr>
          <w:sz w:val="28"/>
          <w:szCs w:val="28"/>
        </w:rPr>
      </w:pPr>
      <w:r w:rsidRPr="00D90728">
        <w:rPr>
          <w:sz w:val="28"/>
          <w:szCs w:val="28"/>
        </w:rPr>
        <w:t>- коэффициент избытка воздуха;</w:t>
      </w:r>
    </w:p>
    <w:p w:rsidR="00516425" w:rsidRPr="00D90728" w:rsidRDefault="00D1692B" w:rsidP="00C25B40">
      <w:pPr>
        <w:autoSpaceDE w:val="0"/>
        <w:autoSpaceDN w:val="0"/>
        <w:ind w:firstLine="709"/>
        <w:jc w:val="both"/>
        <w:rPr>
          <w:sz w:val="28"/>
          <w:szCs w:val="28"/>
        </w:rPr>
      </w:pPr>
      <w:r w:rsidRPr="00D90728">
        <w:rPr>
          <w:sz w:val="28"/>
          <w:szCs w:val="28"/>
        </w:rPr>
        <w:t>- температура вторичного воздуха;</w:t>
      </w:r>
    </w:p>
    <w:p w:rsidR="00516425" w:rsidRPr="00D90728" w:rsidRDefault="00D1692B" w:rsidP="00C25B40">
      <w:pPr>
        <w:autoSpaceDE w:val="0"/>
        <w:autoSpaceDN w:val="0"/>
        <w:ind w:firstLine="709"/>
        <w:jc w:val="both"/>
        <w:rPr>
          <w:sz w:val="28"/>
          <w:szCs w:val="28"/>
        </w:rPr>
      </w:pPr>
      <w:r w:rsidRPr="00D90728">
        <w:rPr>
          <w:sz w:val="28"/>
          <w:szCs w:val="28"/>
        </w:rPr>
        <w:t>- конструкция и положение горелочных устройств;</w:t>
      </w:r>
    </w:p>
    <w:p w:rsidR="00516425" w:rsidRPr="00D90728" w:rsidRDefault="00D1692B" w:rsidP="00C25B40">
      <w:pPr>
        <w:autoSpaceDE w:val="0"/>
        <w:autoSpaceDN w:val="0"/>
        <w:ind w:firstLine="709"/>
        <w:jc w:val="both"/>
        <w:rPr>
          <w:sz w:val="28"/>
          <w:szCs w:val="28"/>
        </w:rPr>
      </w:pPr>
      <w:r w:rsidRPr="00D90728">
        <w:rPr>
          <w:sz w:val="28"/>
          <w:szCs w:val="28"/>
        </w:rPr>
        <w:lastRenderedPageBreak/>
        <w:t>- вид используемого топлива.</w:t>
      </w:r>
    </w:p>
    <w:p w:rsidR="00516425" w:rsidRPr="00D90728" w:rsidRDefault="00D1692B" w:rsidP="00C25B40">
      <w:pPr>
        <w:autoSpaceDE w:val="0"/>
        <w:autoSpaceDN w:val="0"/>
        <w:ind w:firstLine="709"/>
        <w:jc w:val="both"/>
        <w:rPr>
          <w:sz w:val="28"/>
          <w:szCs w:val="28"/>
        </w:rPr>
      </w:pPr>
      <w:r w:rsidRPr="00D90728">
        <w:rPr>
          <w:sz w:val="28"/>
          <w:szCs w:val="28"/>
        </w:rPr>
        <w:t xml:space="preserve">Вследствие кинетических ограничений реакций разложения и дальнейшего окисления </w:t>
      </w:r>
      <w:proofErr w:type="spellStart"/>
      <w:r w:rsidRPr="00D90728">
        <w:rPr>
          <w:sz w:val="28"/>
          <w:szCs w:val="28"/>
        </w:rPr>
        <w:t>монооксида</w:t>
      </w:r>
      <w:proofErr w:type="spellEnd"/>
      <w:r w:rsidRPr="00D90728">
        <w:rPr>
          <w:sz w:val="28"/>
          <w:szCs w:val="28"/>
        </w:rPr>
        <w:t xml:space="preserve"> азота, содержание диоксида азота в его смеси с </w:t>
      </w:r>
      <w:proofErr w:type="spellStart"/>
      <w:r w:rsidRPr="00D90728">
        <w:rPr>
          <w:sz w:val="28"/>
          <w:szCs w:val="28"/>
        </w:rPr>
        <w:t>монооксидом</w:t>
      </w:r>
      <w:proofErr w:type="spellEnd"/>
      <w:r w:rsidRPr="00D90728">
        <w:rPr>
          <w:sz w:val="28"/>
          <w:szCs w:val="28"/>
        </w:rPr>
        <w:t xml:space="preserve"> непосредственно на выходе из агрегатов не превышает 5-7 </w:t>
      </w:r>
      <w:proofErr w:type="gramStart"/>
      <w:r w:rsidRPr="00D90728">
        <w:rPr>
          <w:sz w:val="28"/>
          <w:szCs w:val="28"/>
        </w:rPr>
        <w:t>об.%</w:t>
      </w:r>
      <w:proofErr w:type="gramEnd"/>
      <w:r w:rsidRPr="00D90728">
        <w:rPr>
          <w:sz w:val="28"/>
          <w:szCs w:val="28"/>
        </w:rPr>
        <w:t xml:space="preserve"> от суммы оксидов.</w:t>
      </w:r>
    </w:p>
    <w:p w:rsidR="00516425" w:rsidRPr="00D90728" w:rsidRDefault="00D1692B" w:rsidP="00C25B40">
      <w:pPr>
        <w:autoSpaceDE w:val="0"/>
        <w:autoSpaceDN w:val="0"/>
        <w:ind w:firstLine="709"/>
        <w:jc w:val="both"/>
        <w:rPr>
          <w:sz w:val="28"/>
          <w:szCs w:val="28"/>
        </w:rPr>
      </w:pPr>
      <w:r w:rsidRPr="00D90728">
        <w:rPr>
          <w:sz w:val="28"/>
          <w:szCs w:val="28"/>
        </w:rPr>
        <w:t>Замеры концентрации суммы оксидов азота (</w:t>
      </w:r>
      <w:proofErr w:type="spellStart"/>
      <w:r w:rsidRPr="00D90728">
        <w:rPr>
          <w:sz w:val="28"/>
          <w:szCs w:val="28"/>
        </w:rPr>
        <w:t>NOx</w:t>
      </w:r>
      <w:proofErr w:type="spellEnd"/>
      <w:r w:rsidRPr="00D90728">
        <w:rPr>
          <w:sz w:val="28"/>
          <w:szCs w:val="28"/>
        </w:rPr>
        <w:t>) в отходящих газах осуществляется непосредственно на выходе из топливопотребляющих агрегатов, как правило, после очистных устройств и производится согласно действующих методик выполнения измерений, на момент проведения замеров.</w:t>
      </w:r>
    </w:p>
    <w:p w:rsidR="00516425" w:rsidRPr="00D90728" w:rsidRDefault="00D1692B" w:rsidP="00C25B40">
      <w:pPr>
        <w:autoSpaceDE w:val="0"/>
        <w:autoSpaceDN w:val="0"/>
        <w:ind w:firstLine="709"/>
        <w:jc w:val="both"/>
        <w:rPr>
          <w:sz w:val="28"/>
          <w:szCs w:val="28"/>
        </w:rPr>
      </w:pPr>
      <w:r w:rsidRPr="00D90728">
        <w:rPr>
          <w:sz w:val="28"/>
          <w:szCs w:val="28"/>
        </w:rPr>
        <w:t xml:space="preserve">При отсутствии возможности непосредственного измерения содержания оксидов азота на действующих заводах, а также для проектируемых и строящихся агрегатов могут быть приняты значения концентраций, приведенные в </w:t>
      </w:r>
      <w:r w:rsidR="00A83446" w:rsidRPr="00D90728">
        <w:rPr>
          <w:sz w:val="28"/>
          <w:szCs w:val="28"/>
        </w:rPr>
        <w:t>таблице согласно приложению 1 к настоящей Методике.</w:t>
      </w:r>
    </w:p>
    <w:p w:rsidR="00516425" w:rsidRPr="00D90728" w:rsidRDefault="00D1692B" w:rsidP="00C25B40">
      <w:pPr>
        <w:autoSpaceDE w:val="0"/>
        <w:autoSpaceDN w:val="0"/>
        <w:ind w:firstLine="709"/>
        <w:jc w:val="both"/>
        <w:rPr>
          <w:sz w:val="28"/>
          <w:szCs w:val="28"/>
        </w:rPr>
      </w:pPr>
      <w:r w:rsidRPr="00D90728">
        <w:rPr>
          <w:sz w:val="28"/>
          <w:szCs w:val="28"/>
        </w:rPr>
        <w:t>Расчет максимального разового суммарного выброса оксидов азота (</w:t>
      </w:r>
      <w:proofErr w:type="spellStart"/>
      <w:r w:rsidRPr="00D90728">
        <w:rPr>
          <w:sz w:val="28"/>
          <w:szCs w:val="28"/>
        </w:rPr>
        <w:t>NOx</w:t>
      </w:r>
      <w:proofErr w:type="spellEnd"/>
      <w:r w:rsidRPr="00D90728">
        <w:rPr>
          <w:sz w:val="28"/>
          <w:szCs w:val="28"/>
        </w:rPr>
        <w:t>) в атмосферу производится по формуле:</w:t>
      </w:r>
    </w:p>
    <w:p w:rsidR="00516425" w:rsidRPr="00D90728" w:rsidRDefault="00D1692B" w:rsidP="001D1BB1">
      <w:pPr>
        <w:autoSpaceDE w:val="0"/>
        <w:autoSpaceDN w:val="0"/>
        <w:ind w:firstLine="709"/>
        <w:jc w:val="center"/>
        <w:rPr>
          <w:sz w:val="28"/>
          <w:szCs w:val="28"/>
        </w:rPr>
      </w:pPr>
      <w:r w:rsidRPr="00D90728">
        <w:rPr>
          <w:noProof/>
          <w:sz w:val="28"/>
          <w:szCs w:val="28"/>
          <w:vertAlign w:val="subscript"/>
        </w:rPr>
        <w:drawing>
          <wp:inline distT="0" distB="0" distL="0" distR="0">
            <wp:extent cx="1233996" cy="356120"/>
            <wp:effectExtent l="0" t="0" r="4445"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172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4743" cy="359222"/>
                    </a:xfrm>
                    <a:prstGeom prst="rect">
                      <a:avLst/>
                    </a:prstGeom>
                    <a:noFill/>
                    <a:ln>
                      <a:noFill/>
                    </a:ln>
                  </pic:spPr>
                </pic:pic>
              </a:graphicData>
            </a:graphic>
          </wp:inline>
        </w:drawing>
      </w:r>
      <w:r w:rsidR="001D1BB1" w:rsidRPr="00D90728">
        <w:rPr>
          <w:sz w:val="28"/>
          <w:szCs w:val="28"/>
        </w:rPr>
        <w:t>(3</w:t>
      </w:r>
      <w:r w:rsidRPr="00D90728">
        <w:rPr>
          <w:sz w:val="28"/>
          <w:szCs w:val="28"/>
        </w:rPr>
        <w:t>)</w:t>
      </w:r>
    </w:p>
    <w:p w:rsidR="00516425" w:rsidRPr="00D90728" w:rsidRDefault="00AD1037" w:rsidP="00C25B40">
      <w:pPr>
        <w:autoSpaceDE w:val="0"/>
        <w:autoSpaceDN w:val="0"/>
        <w:ind w:firstLine="709"/>
        <w:jc w:val="both"/>
        <w:rPr>
          <w:sz w:val="28"/>
          <w:szCs w:val="28"/>
        </w:rPr>
      </w:pPr>
      <w:r w:rsidRPr="00D90728">
        <w:rPr>
          <w:sz w:val="28"/>
          <w:szCs w:val="28"/>
        </w:rPr>
        <w:t>г</w:t>
      </w:r>
      <w:r w:rsidR="00D1692B" w:rsidRPr="00D90728">
        <w:rPr>
          <w:sz w:val="28"/>
          <w:szCs w:val="28"/>
        </w:rPr>
        <w:t>де</w:t>
      </w:r>
      <w:r w:rsidRPr="00D90728">
        <w:rPr>
          <w:sz w:val="28"/>
          <w:szCs w:val="28"/>
        </w:rPr>
        <w:t>:</w:t>
      </w:r>
      <w:r w:rsidR="00D1692B" w:rsidRPr="00D90728">
        <w:rPr>
          <w:sz w:val="28"/>
          <w:szCs w:val="28"/>
        </w:rPr>
        <w:t xml:space="preserve"> V </w:t>
      </w:r>
      <w:r w:rsidRPr="00D90728">
        <w:rPr>
          <w:sz w:val="28"/>
          <w:szCs w:val="28"/>
        </w:rPr>
        <w:t>–</w:t>
      </w:r>
      <w:r w:rsidR="00D1692B" w:rsidRPr="00D90728">
        <w:rPr>
          <w:sz w:val="28"/>
          <w:szCs w:val="28"/>
        </w:rPr>
        <w:t xml:space="preserve"> объем отходящих газов, нм</w:t>
      </w:r>
      <w:r w:rsidR="00D1692B" w:rsidRPr="00D90728">
        <w:rPr>
          <w:sz w:val="28"/>
          <w:szCs w:val="28"/>
          <w:vertAlign w:val="superscript"/>
        </w:rPr>
        <w:t>3</w:t>
      </w:r>
      <w:r w:rsidR="00D1692B" w:rsidRPr="00D90728">
        <w:rPr>
          <w:sz w:val="28"/>
          <w:szCs w:val="28"/>
        </w:rPr>
        <w:t>/ч;</w:t>
      </w:r>
    </w:p>
    <w:p w:rsidR="00516425" w:rsidRPr="00D90728" w:rsidRDefault="00D1692B" w:rsidP="00C25B40">
      <w:pPr>
        <w:autoSpaceDE w:val="0"/>
        <w:autoSpaceDN w:val="0"/>
        <w:ind w:firstLine="709"/>
        <w:jc w:val="both"/>
        <w:rPr>
          <w:sz w:val="28"/>
          <w:szCs w:val="28"/>
        </w:rPr>
      </w:pPr>
      <w:proofErr w:type="spellStart"/>
      <w:r w:rsidRPr="00D90728">
        <w:rPr>
          <w:sz w:val="28"/>
          <w:szCs w:val="28"/>
        </w:rPr>
        <w:t>C</w:t>
      </w:r>
      <w:r w:rsidRPr="00D90728">
        <w:rPr>
          <w:sz w:val="28"/>
          <w:szCs w:val="28"/>
          <w:vertAlign w:val="subscript"/>
        </w:rPr>
        <w:t>NOx</w:t>
      </w:r>
      <w:proofErr w:type="spellEnd"/>
      <w:r w:rsidRPr="00D90728">
        <w:rPr>
          <w:sz w:val="28"/>
          <w:szCs w:val="28"/>
        </w:rPr>
        <w:t xml:space="preserve"> </w:t>
      </w:r>
      <w:r w:rsidR="00AD1037" w:rsidRPr="00D90728">
        <w:rPr>
          <w:sz w:val="28"/>
          <w:szCs w:val="28"/>
        </w:rPr>
        <w:t>–</w:t>
      </w:r>
      <w:r w:rsidRPr="00D90728">
        <w:rPr>
          <w:sz w:val="28"/>
          <w:szCs w:val="28"/>
        </w:rPr>
        <w:t xml:space="preserve"> концентрация оксидов азота (</w:t>
      </w:r>
      <w:proofErr w:type="spellStart"/>
      <w:r w:rsidRPr="00D90728">
        <w:rPr>
          <w:sz w:val="28"/>
          <w:szCs w:val="28"/>
        </w:rPr>
        <w:t>NOx</w:t>
      </w:r>
      <w:proofErr w:type="spellEnd"/>
      <w:r w:rsidRPr="00D90728">
        <w:rPr>
          <w:sz w:val="28"/>
          <w:szCs w:val="28"/>
        </w:rPr>
        <w:t>) в отходящих газах, г/нм</w:t>
      </w:r>
      <w:r w:rsidRPr="00D90728">
        <w:rPr>
          <w:sz w:val="28"/>
          <w:szCs w:val="28"/>
          <w:vertAlign w:val="superscript"/>
        </w:rPr>
        <w:t>3</w:t>
      </w:r>
      <w:r w:rsidRPr="00D90728">
        <w:rPr>
          <w:sz w:val="28"/>
          <w:szCs w:val="28"/>
        </w:rPr>
        <w:t>.</w:t>
      </w:r>
    </w:p>
    <w:p w:rsidR="00516425" w:rsidRPr="00D90728" w:rsidRDefault="00D1692B" w:rsidP="00C25B40">
      <w:pPr>
        <w:autoSpaceDE w:val="0"/>
        <w:autoSpaceDN w:val="0"/>
        <w:ind w:firstLine="709"/>
        <w:jc w:val="both"/>
        <w:rPr>
          <w:sz w:val="28"/>
          <w:szCs w:val="28"/>
        </w:rPr>
      </w:pPr>
      <w:r w:rsidRPr="00D90728">
        <w:rPr>
          <w:sz w:val="28"/>
          <w:szCs w:val="28"/>
        </w:rPr>
        <w:t>Суммарный валовый выброс оксидов азота (</w:t>
      </w:r>
      <w:proofErr w:type="spellStart"/>
      <w:r w:rsidRPr="00D90728">
        <w:rPr>
          <w:sz w:val="28"/>
          <w:szCs w:val="28"/>
        </w:rPr>
        <w:t>NOx</w:t>
      </w:r>
      <w:proofErr w:type="spellEnd"/>
      <w:r w:rsidRPr="00D90728">
        <w:rPr>
          <w:sz w:val="28"/>
          <w:szCs w:val="28"/>
        </w:rPr>
        <w:t>) в атмосферу производится по формуле:</w:t>
      </w:r>
    </w:p>
    <w:p w:rsidR="00516425" w:rsidRPr="00D90728" w:rsidRDefault="00D1692B" w:rsidP="00AD1037">
      <w:pPr>
        <w:autoSpaceDE w:val="0"/>
        <w:autoSpaceDN w:val="0"/>
        <w:ind w:firstLine="709"/>
        <w:jc w:val="center"/>
        <w:rPr>
          <w:sz w:val="28"/>
          <w:szCs w:val="28"/>
        </w:rPr>
      </w:pPr>
      <w:r w:rsidRPr="00D90728">
        <w:rPr>
          <w:noProof/>
          <w:sz w:val="28"/>
          <w:szCs w:val="28"/>
          <w:vertAlign w:val="subscript"/>
        </w:rPr>
        <w:drawing>
          <wp:inline distT="0" distB="0" distL="0" distR="0">
            <wp:extent cx="1731146" cy="366204"/>
            <wp:effectExtent l="0" t="0" r="254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1726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1819" cy="368462"/>
                    </a:xfrm>
                    <a:prstGeom prst="rect">
                      <a:avLst/>
                    </a:prstGeom>
                    <a:noFill/>
                    <a:ln>
                      <a:noFill/>
                    </a:ln>
                  </pic:spPr>
                </pic:pic>
              </a:graphicData>
            </a:graphic>
          </wp:inline>
        </w:drawing>
      </w:r>
      <w:r w:rsidRPr="00D90728">
        <w:rPr>
          <w:sz w:val="28"/>
          <w:szCs w:val="28"/>
        </w:rPr>
        <w:t>(</w:t>
      </w:r>
      <w:r w:rsidR="00AD1037" w:rsidRPr="00D90728">
        <w:rPr>
          <w:sz w:val="28"/>
          <w:szCs w:val="28"/>
        </w:rPr>
        <w:t>4</w:t>
      </w:r>
      <w:r w:rsidRPr="00D90728">
        <w:rPr>
          <w:sz w:val="28"/>
          <w:szCs w:val="28"/>
        </w:rPr>
        <w:t>)</w:t>
      </w:r>
    </w:p>
    <w:p w:rsidR="00516425" w:rsidRPr="00D90728" w:rsidRDefault="00AD1037" w:rsidP="00C25B40">
      <w:pPr>
        <w:autoSpaceDE w:val="0"/>
        <w:autoSpaceDN w:val="0"/>
        <w:ind w:firstLine="709"/>
        <w:jc w:val="both"/>
        <w:rPr>
          <w:sz w:val="28"/>
          <w:szCs w:val="28"/>
        </w:rPr>
      </w:pPr>
      <w:r w:rsidRPr="00D90728">
        <w:rPr>
          <w:sz w:val="28"/>
          <w:szCs w:val="28"/>
        </w:rPr>
        <w:t xml:space="preserve">где: </w:t>
      </w:r>
      <w:r w:rsidR="00D1692B" w:rsidRPr="00D90728">
        <w:rPr>
          <w:sz w:val="28"/>
          <w:szCs w:val="28"/>
        </w:rPr>
        <w:t xml:space="preserve">Т </w:t>
      </w:r>
      <w:r w:rsidRPr="00D90728">
        <w:rPr>
          <w:sz w:val="28"/>
          <w:szCs w:val="28"/>
        </w:rPr>
        <w:t>–</w:t>
      </w:r>
      <w:r w:rsidR="00D1692B" w:rsidRPr="00D90728">
        <w:rPr>
          <w:sz w:val="28"/>
          <w:szCs w:val="28"/>
        </w:rPr>
        <w:t xml:space="preserve"> время работы </w:t>
      </w:r>
      <w:proofErr w:type="spellStart"/>
      <w:r w:rsidR="00D1692B" w:rsidRPr="00D90728">
        <w:rPr>
          <w:sz w:val="28"/>
          <w:szCs w:val="28"/>
        </w:rPr>
        <w:t>топливопотребляющего</w:t>
      </w:r>
      <w:proofErr w:type="spellEnd"/>
      <w:r w:rsidR="00D1692B" w:rsidRPr="00D90728">
        <w:rPr>
          <w:sz w:val="28"/>
          <w:szCs w:val="28"/>
        </w:rPr>
        <w:t xml:space="preserve"> агрегата (без учета времени розжига), ч/год.</w:t>
      </w:r>
    </w:p>
    <w:p w:rsidR="00516425" w:rsidRPr="00D90728" w:rsidRDefault="00D1692B" w:rsidP="00C25B40">
      <w:pPr>
        <w:autoSpaceDE w:val="0"/>
        <w:autoSpaceDN w:val="0"/>
        <w:ind w:firstLine="709"/>
        <w:jc w:val="both"/>
        <w:rPr>
          <w:sz w:val="28"/>
          <w:szCs w:val="28"/>
        </w:rPr>
      </w:pPr>
      <w:r w:rsidRPr="00D90728">
        <w:rPr>
          <w:sz w:val="28"/>
          <w:szCs w:val="28"/>
        </w:rPr>
        <w:t>При расчете загрязнения атмосферы следует учитывать полную или частичную трансформацию поступающих в атмосферу вредных веществ в более токсичные. При определении выбросов оксидов азота (</w:t>
      </w:r>
      <w:proofErr w:type="spellStart"/>
      <w:r w:rsidRPr="00D90728">
        <w:rPr>
          <w:sz w:val="28"/>
          <w:szCs w:val="28"/>
        </w:rPr>
        <w:t>M</w:t>
      </w:r>
      <w:r w:rsidRPr="00D90728">
        <w:rPr>
          <w:sz w:val="28"/>
          <w:szCs w:val="28"/>
          <w:vertAlign w:val="subscript"/>
        </w:rPr>
        <w:t>NOx</w:t>
      </w:r>
      <w:proofErr w:type="spellEnd"/>
      <w:r w:rsidRPr="00D90728">
        <w:rPr>
          <w:sz w:val="28"/>
          <w:szCs w:val="28"/>
        </w:rPr>
        <w:t>) в пересчете на NO</w:t>
      </w:r>
      <w:r w:rsidRPr="00D90728">
        <w:rPr>
          <w:sz w:val="28"/>
          <w:szCs w:val="28"/>
          <w:vertAlign w:val="subscript"/>
        </w:rPr>
        <w:t>2</w:t>
      </w:r>
      <w:r w:rsidRPr="00D90728">
        <w:rPr>
          <w:sz w:val="28"/>
          <w:szCs w:val="28"/>
        </w:rPr>
        <w:t xml:space="preserve"> для всех видов технологических процессов и транспортных средств, необходимо разделять их на составляющие: оксид азота (NO) и диоксид азота (NO</w:t>
      </w:r>
      <w:r w:rsidRPr="00D90728">
        <w:rPr>
          <w:sz w:val="28"/>
          <w:szCs w:val="28"/>
          <w:vertAlign w:val="subscript"/>
        </w:rPr>
        <w:t>2</w:t>
      </w:r>
      <w:r w:rsidRPr="00D90728">
        <w:rPr>
          <w:sz w:val="28"/>
          <w:szCs w:val="28"/>
        </w:rPr>
        <w:t>).</w:t>
      </w:r>
    </w:p>
    <w:p w:rsidR="00516425" w:rsidRPr="00D90728" w:rsidRDefault="00D1692B" w:rsidP="00AD1037">
      <w:pPr>
        <w:autoSpaceDE w:val="0"/>
        <w:autoSpaceDN w:val="0"/>
        <w:ind w:firstLine="709"/>
        <w:jc w:val="both"/>
        <w:rPr>
          <w:sz w:val="28"/>
          <w:szCs w:val="28"/>
        </w:rPr>
      </w:pPr>
      <w:r w:rsidRPr="00D90728">
        <w:rPr>
          <w:sz w:val="28"/>
          <w:szCs w:val="28"/>
        </w:rPr>
        <w:t>Коэффициенты трансформации принимаются на уровне максимальной установленной трансформации, т.е. 0.8 - для NO</w:t>
      </w:r>
      <w:r w:rsidRPr="00D90728">
        <w:rPr>
          <w:sz w:val="28"/>
          <w:szCs w:val="28"/>
          <w:vertAlign w:val="subscript"/>
        </w:rPr>
        <w:t>2</w:t>
      </w:r>
      <w:r w:rsidRPr="00D90728">
        <w:rPr>
          <w:sz w:val="28"/>
          <w:szCs w:val="28"/>
        </w:rPr>
        <w:t xml:space="preserve"> и 0.13 - для NO от NO</w:t>
      </w:r>
      <w:r w:rsidRPr="00D90728">
        <w:rPr>
          <w:sz w:val="28"/>
          <w:szCs w:val="28"/>
          <w:vertAlign w:val="subscript"/>
        </w:rPr>
        <w:t>X</w:t>
      </w:r>
      <w:r w:rsidRPr="00D90728">
        <w:rPr>
          <w:sz w:val="28"/>
          <w:szCs w:val="28"/>
        </w:rPr>
        <w:t>. Тогда, раздельные выбросы будут определяться по формулам:</w:t>
      </w:r>
    </w:p>
    <w:p w:rsidR="00516425" w:rsidRPr="00D90728" w:rsidRDefault="00D1692B" w:rsidP="00AD1037">
      <w:pPr>
        <w:autoSpaceDE w:val="0"/>
        <w:autoSpaceDN w:val="0"/>
        <w:ind w:firstLine="709"/>
        <w:jc w:val="center"/>
        <w:rPr>
          <w:sz w:val="28"/>
          <w:szCs w:val="28"/>
        </w:rPr>
      </w:pPr>
      <w:r w:rsidRPr="00D90728">
        <w:rPr>
          <w:sz w:val="28"/>
          <w:szCs w:val="28"/>
        </w:rPr>
        <w:t> </w:t>
      </w:r>
      <w:r w:rsidRPr="00D90728">
        <w:rPr>
          <w:noProof/>
          <w:sz w:val="28"/>
          <w:szCs w:val="28"/>
          <w:vertAlign w:val="subscript"/>
        </w:rPr>
        <w:drawing>
          <wp:inline distT="0" distB="0" distL="0" distR="0">
            <wp:extent cx="1171587" cy="227052"/>
            <wp:effectExtent l="0" t="0" r="0"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1726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0843" cy="228846"/>
                    </a:xfrm>
                    <a:prstGeom prst="rect">
                      <a:avLst/>
                    </a:prstGeom>
                    <a:noFill/>
                    <a:ln>
                      <a:noFill/>
                    </a:ln>
                  </pic:spPr>
                </pic:pic>
              </a:graphicData>
            </a:graphic>
          </wp:inline>
        </w:drawing>
      </w:r>
      <w:r w:rsidRPr="00D90728">
        <w:rPr>
          <w:sz w:val="28"/>
          <w:szCs w:val="28"/>
        </w:rPr>
        <w:t xml:space="preserve"> и </w:t>
      </w:r>
      <w:r w:rsidRPr="00D90728">
        <w:rPr>
          <w:noProof/>
          <w:sz w:val="28"/>
          <w:szCs w:val="28"/>
          <w:vertAlign w:val="subscript"/>
        </w:rPr>
        <w:drawing>
          <wp:inline distT="0" distB="0" distL="0" distR="0">
            <wp:extent cx="1517687" cy="227199"/>
            <wp:effectExtent l="0" t="0" r="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1726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1224" cy="229225"/>
                    </a:xfrm>
                    <a:prstGeom prst="rect">
                      <a:avLst/>
                    </a:prstGeom>
                    <a:noFill/>
                    <a:ln>
                      <a:noFill/>
                    </a:ln>
                  </pic:spPr>
                </pic:pic>
              </a:graphicData>
            </a:graphic>
          </wp:inline>
        </w:drawing>
      </w:r>
      <w:r w:rsidR="00AD1037" w:rsidRPr="00D90728">
        <w:rPr>
          <w:sz w:val="28"/>
          <w:szCs w:val="28"/>
        </w:rPr>
        <w:t>  </w:t>
      </w:r>
      <w:r w:rsidRPr="00D90728">
        <w:rPr>
          <w:sz w:val="28"/>
          <w:szCs w:val="28"/>
        </w:rPr>
        <w:t> (</w:t>
      </w:r>
      <w:r w:rsidR="00AD1037" w:rsidRPr="00D90728">
        <w:rPr>
          <w:sz w:val="28"/>
          <w:szCs w:val="28"/>
        </w:rPr>
        <w:t>5</w:t>
      </w:r>
      <w:r w:rsidR="00184C2E" w:rsidRPr="00D90728">
        <w:rPr>
          <w:sz w:val="28"/>
          <w:szCs w:val="28"/>
        </w:rPr>
        <w:t>)</w:t>
      </w:r>
    </w:p>
    <w:p w:rsidR="00516425" w:rsidRPr="00D90728" w:rsidRDefault="00D1692B" w:rsidP="00C25B40">
      <w:pPr>
        <w:autoSpaceDE w:val="0"/>
        <w:autoSpaceDN w:val="0"/>
        <w:ind w:firstLine="709"/>
        <w:jc w:val="center"/>
        <w:rPr>
          <w:sz w:val="28"/>
          <w:szCs w:val="28"/>
        </w:rPr>
      </w:pPr>
      <w:r w:rsidRPr="00D90728">
        <w:rPr>
          <w:noProof/>
          <w:sz w:val="28"/>
          <w:szCs w:val="28"/>
          <w:vertAlign w:val="subscript"/>
        </w:rPr>
        <w:drawing>
          <wp:inline distT="0" distB="0" distL="0" distR="0">
            <wp:extent cx="1180730" cy="228824"/>
            <wp:effectExtent l="0" t="0" r="63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1726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3044" cy="229272"/>
                    </a:xfrm>
                    <a:prstGeom prst="rect">
                      <a:avLst/>
                    </a:prstGeom>
                    <a:noFill/>
                    <a:ln>
                      <a:noFill/>
                    </a:ln>
                  </pic:spPr>
                </pic:pic>
              </a:graphicData>
            </a:graphic>
          </wp:inline>
        </w:drawing>
      </w:r>
      <w:r w:rsidRPr="00D90728">
        <w:rPr>
          <w:sz w:val="28"/>
          <w:szCs w:val="28"/>
        </w:rPr>
        <w:t xml:space="preserve"> и </w:t>
      </w:r>
      <w:r w:rsidRPr="00D90728">
        <w:rPr>
          <w:noProof/>
          <w:sz w:val="28"/>
          <w:szCs w:val="28"/>
          <w:vertAlign w:val="subscript"/>
        </w:rPr>
        <w:drawing>
          <wp:inline distT="0" distB="0" distL="0" distR="0">
            <wp:extent cx="1544715" cy="215742"/>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92.168.0.93/api/DocumentObject/GetImageAsync?ImageId=401726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0287" cy="217917"/>
                    </a:xfrm>
                    <a:prstGeom prst="rect">
                      <a:avLst/>
                    </a:prstGeom>
                    <a:noFill/>
                    <a:ln>
                      <a:noFill/>
                    </a:ln>
                  </pic:spPr>
                </pic:pic>
              </a:graphicData>
            </a:graphic>
          </wp:inline>
        </w:drawing>
      </w:r>
      <w:r w:rsidRPr="00D90728">
        <w:rPr>
          <w:sz w:val="28"/>
          <w:szCs w:val="28"/>
        </w:rPr>
        <w:t>   (</w:t>
      </w:r>
      <w:r w:rsidR="00AD1037" w:rsidRPr="00D90728">
        <w:rPr>
          <w:sz w:val="28"/>
          <w:szCs w:val="28"/>
        </w:rPr>
        <w:t>6</w:t>
      </w:r>
      <w:r w:rsidRPr="00D90728">
        <w:rPr>
          <w:sz w:val="28"/>
          <w:szCs w:val="28"/>
        </w:rPr>
        <w:t>)</w:t>
      </w:r>
    </w:p>
    <w:p w:rsidR="00516425" w:rsidRPr="00D90728" w:rsidRDefault="00D1692B" w:rsidP="00AD1037">
      <w:pPr>
        <w:autoSpaceDE w:val="0"/>
        <w:autoSpaceDN w:val="0"/>
        <w:ind w:firstLine="709"/>
        <w:jc w:val="both"/>
        <w:rPr>
          <w:sz w:val="28"/>
          <w:szCs w:val="28"/>
        </w:rPr>
      </w:pPr>
      <w:r w:rsidRPr="00D90728">
        <w:rPr>
          <w:rStyle w:val="s0"/>
          <w:sz w:val="28"/>
          <w:szCs w:val="28"/>
        </w:rPr>
        <w:t>Пример расчета выбросов</w:t>
      </w:r>
      <w:r w:rsidRPr="00D90728">
        <w:rPr>
          <w:sz w:val="28"/>
          <w:szCs w:val="28"/>
        </w:rPr>
        <w:t xml:space="preserve"> оксидов азота приведен в</w:t>
      </w:r>
      <w:r w:rsidR="00A83446" w:rsidRPr="00D90728">
        <w:rPr>
          <w:sz w:val="28"/>
          <w:szCs w:val="28"/>
        </w:rPr>
        <w:t xml:space="preserve"> приложении 2 к настоящей Методике.</w:t>
      </w:r>
    </w:p>
    <w:p w:rsidR="00516425" w:rsidRPr="00D90728" w:rsidRDefault="00AD1037" w:rsidP="00C25B40">
      <w:pPr>
        <w:ind w:firstLine="709"/>
        <w:jc w:val="both"/>
        <w:rPr>
          <w:sz w:val="28"/>
          <w:szCs w:val="28"/>
        </w:rPr>
      </w:pPr>
      <w:r w:rsidRPr="00D90728">
        <w:rPr>
          <w:rStyle w:val="s0"/>
          <w:sz w:val="28"/>
          <w:szCs w:val="28"/>
        </w:rPr>
        <w:t>6.</w:t>
      </w:r>
      <w:r w:rsidR="00D1692B" w:rsidRPr="00D90728">
        <w:rPr>
          <w:rStyle w:val="s0"/>
          <w:sz w:val="28"/>
          <w:szCs w:val="28"/>
        </w:rPr>
        <w:t xml:space="preserve"> Расчет выбросов оксидов серы.</w:t>
      </w:r>
    </w:p>
    <w:p w:rsidR="00516425" w:rsidRPr="00D90728" w:rsidRDefault="00D1692B" w:rsidP="00C25B40">
      <w:pPr>
        <w:ind w:firstLine="709"/>
        <w:jc w:val="both"/>
        <w:rPr>
          <w:sz w:val="28"/>
          <w:szCs w:val="28"/>
        </w:rPr>
      </w:pPr>
      <w:r w:rsidRPr="00D90728">
        <w:rPr>
          <w:rStyle w:val="s0"/>
          <w:sz w:val="28"/>
          <w:szCs w:val="28"/>
        </w:rPr>
        <w:t>Выброс оксидов серы зависит от содержания серы в топливе и сырье, и не зависит от конструкции горелки, типоразмера теплового агрегата и т.д.</w:t>
      </w:r>
    </w:p>
    <w:p w:rsidR="00516425" w:rsidRPr="00D90728" w:rsidRDefault="00D1692B" w:rsidP="00C25B40">
      <w:pPr>
        <w:ind w:firstLine="709"/>
        <w:jc w:val="both"/>
        <w:rPr>
          <w:sz w:val="28"/>
          <w:szCs w:val="28"/>
        </w:rPr>
      </w:pPr>
      <w:r w:rsidRPr="00D90728">
        <w:rPr>
          <w:rStyle w:val="s0"/>
          <w:sz w:val="28"/>
          <w:szCs w:val="28"/>
        </w:rPr>
        <w:lastRenderedPageBreak/>
        <w:t xml:space="preserve">Дымовые </w:t>
      </w:r>
      <w:r w:rsidRPr="00D90728">
        <w:rPr>
          <w:sz w:val="28"/>
          <w:szCs w:val="28"/>
        </w:rPr>
        <w:t>газы вращающихся печей содержат продукты сгорания горячей серы топлива (органической и колчеданной) в соответствии со следующим соотношением:</w:t>
      </w:r>
    </w:p>
    <w:p w:rsidR="00516425" w:rsidRPr="00D90728" w:rsidRDefault="00D1692B" w:rsidP="00AD1037">
      <w:pPr>
        <w:autoSpaceDE w:val="0"/>
        <w:autoSpaceDN w:val="0"/>
        <w:ind w:firstLine="709"/>
        <w:jc w:val="center"/>
        <w:rPr>
          <w:sz w:val="28"/>
          <w:szCs w:val="28"/>
        </w:rPr>
      </w:pPr>
      <w:r w:rsidRPr="00D90728">
        <w:rPr>
          <w:noProof/>
          <w:sz w:val="28"/>
          <w:szCs w:val="28"/>
          <w:vertAlign w:val="subscript"/>
        </w:rPr>
        <w:drawing>
          <wp:inline distT="0" distB="0" distL="0" distR="0" wp14:anchorId="58215C6E" wp14:editId="12E3D3B6">
            <wp:extent cx="3580825" cy="391795"/>
            <wp:effectExtent l="0" t="0" r="635" b="825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192.168.0.93/api/DocumentObject/GetImageAsync?ImageId=401726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8320" cy="400274"/>
                    </a:xfrm>
                    <a:prstGeom prst="rect">
                      <a:avLst/>
                    </a:prstGeom>
                    <a:noFill/>
                    <a:ln>
                      <a:noFill/>
                    </a:ln>
                  </pic:spPr>
                </pic:pic>
              </a:graphicData>
            </a:graphic>
          </wp:inline>
        </w:drawing>
      </w:r>
      <w:r w:rsidRPr="00D90728">
        <w:rPr>
          <w:sz w:val="28"/>
          <w:szCs w:val="28"/>
        </w:rPr>
        <w:t>(</w:t>
      </w:r>
      <w:r w:rsidR="00AD1037" w:rsidRPr="00D90728">
        <w:rPr>
          <w:sz w:val="28"/>
          <w:szCs w:val="28"/>
        </w:rPr>
        <w:t>7</w:t>
      </w:r>
      <w:r w:rsidRPr="00D90728">
        <w:rPr>
          <w:sz w:val="28"/>
          <w:szCs w:val="28"/>
        </w:rPr>
        <w:t>)</w:t>
      </w:r>
    </w:p>
    <w:p w:rsidR="00516425" w:rsidRPr="00D90728" w:rsidRDefault="00AD1037" w:rsidP="00AD1037">
      <w:pPr>
        <w:autoSpaceDE w:val="0"/>
        <w:autoSpaceDN w:val="0"/>
        <w:ind w:firstLine="709"/>
        <w:rPr>
          <w:sz w:val="28"/>
          <w:szCs w:val="28"/>
        </w:rPr>
      </w:pPr>
      <w:r w:rsidRPr="00D90728">
        <w:rPr>
          <w:rStyle w:val="s0"/>
          <w:sz w:val="28"/>
          <w:szCs w:val="28"/>
        </w:rPr>
        <w:t>гд</w:t>
      </w:r>
      <w:r w:rsidR="00D1692B" w:rsidRPr="00D90728">
        <w:rPr>
          <w:rStyle w:val="s0"/>
          <w:sz w:val="28"/>
          <w:szCs w:val="28"/>
        </w:rPr>
        <w:t>е</w:t>
      </w:r>
      <w:r w:rsidRPr="00D90728">
        <w:rPr>
          <w:rStyle w:val="s0"/>
          <w:sz w:val="28"/>
          <w:szCs w:val="28"/>
        </w:rPr>
        <w:t>:</w:t>
      </w:r>
      <w:r w:rsidR="00D1692B" w:rsidRPr="00D90728">
        <w:rPr>
          <w:sz w:val="28"/>
          <w:szCs w:val="28"/>
        </w:rPr>
        <w:t xml:space="preserve"> </w:t>
      </w:r>
      <w:proofErr w:type="spellStart"/>
      <w:r w:rsidR="00D1692B" w:rsidRPr="00D90728">
        <w:rPr>
          <w:sz w:val="28"/>
          <w:szCs w:val="28"/>
        </w:rPr>
        <w:t>B</w:t>
      </w:r>
      <w:r w:rsidR="00D1692B" w:rsidRPr="00D90728">
        <w:rPr>
          <w:sz w:val="28"/>
          <w:szCs w:val="28"/>
          <w:vertAlign w:val="subscript"/>
        </w:rPr>
        <w:t>t</w:t>
      </w:r>
      <w:proofErr w:type="spellEnd"/>
      <w:r w:rsidR="00D1692B" w:rsidRPr="00D90728">
        <w:rPr>
          <w:sz w:val="28"/>
          <w:szCs w:val="28"/>
        </w:rPr>
        <w:t xml:space="preserve"> </w:t>
      </w:r>
      <w:r w:rsidRPr="00D90728">
        <w:rPr>
          <w:sz w:val="28"/>
          <w:szCs w:val="28"/>
        </w:rPr>
        <w:t>–</w:t>
      </w:r>
      <w:r w:rsidR="00D1692B" w:rsidRPr="00D90728">
        <w:rPr>
          <w:sz w:val="28"/>
          <w:szCs w:val="28"/>
        </w:rPr>
        <w:t xml:space="preserve"> расход натурального топлива, г/с;</w:t>
      </w:r>
    </w:p>
    <w:p w:rsidR="00516425" w:rsidRPr="00D90728" w:rsidRDefault="00D1692B" w:rsidP="00C25B40">
      <w:pPr>
        <w:autoSpaceDE w:val="0"/>
        <w:autoSpaceDN w:val="0"/>
        <w:ind w:firstLine="709"/>
        <w:jc w:val="both"/>
        <w:rPr>
          <w:sz w:val="28"/>
          <w:szCs w:val="28"/>
        </w:rPr>
      </w:pPr>
      <w:proofErr w:type="spellStart"/>
      <w:r w:rsidRPr="00D90728">
        <w:rPr>
          <w:sz w:val="28"/>
          <w:szCs w:val="28"/>
        </w:rPr>
        <w:t>S</w:t>
      </w:r>
      <w:r w:rsidRPr="00D90728">
        <w:rPr>
          <w:sz w:val="28"/>
          <w:szCs w:val="28"/>
          <w:vertAlign w:val="superscript"/>
        </w:rPr>
        <w:t>r</w:t>
      </w:r>
      <w:proofErr w:type="spellEnd"/>
      <w:r w:rsidRPr="00D90728">
        <w:rPr>
          <w:sz w:val="28"/>
          <w:szCs w:val="28"/>
        </w:rPr>
        <w:t xml:space="preserve"> </w:t>
      </w:r>
      <w:r w:rsidR="00AD1037" w:rsidRPr="00D90728">
        <w:rPr>
          <w:sz w:val="28"/>
          <w:szCs w:val="28"/>
        </w:rPr>
        <w:t>–</w:t>
      </w:r>
      <w:r w:rsidRPr="00D90728">
        <w:rPr>
          <w:sz w:val="28"/>
          <w:szCs w:val="28"/>
        </w:rPr>
        <w:t xml:space="preserve"> содержание горячей серы в рабочей массе топлива, %;</w:t>
      </w:r>
    </w:p>
    <w:p w:rsidR="00516425" w:rsidRPr="00D90728" w:rsidRDefault="00D1692B" w:rsidP="00C25B40">
      <w:pPr>
        <w:autoSpaceDE w:val="0"/>
        <w:autoSpaceDN w:val="0"/>
        <w:ind w:firstLine="709"/>
        <w:jc w:val="both"/>
        <w:rPr>
          <w:sz w:val="28"/>
          <w:szCs w:val="28"/>
        </w:rPr>
      </w:pPr>
      <w:r w:rsidRPr="00D90728">
        <w:rPr>
          <w:sz w:val="28"/>
          <w:szCs w:val="28"/>
        </w:rPr>
        <w:t>η</w:t>
      </w:r>
      <w:r w:rsidRPr="00D90728">
        <w:rPr>
          <w:sz w:val="28"/>
          <w:szCs w:val="28"/>
          <w:vertAlign w:val="subscript"/>
        </w:rPr>
        <w:t>SO2</w:t>
      </w:r>
      <w:r w:rsidRPr="00D90728">
        <w:rPr>
          <w:sz w:val="28"/>
          <w:szCs w:val="28"/>
        </w:rPr>
        <w:t xml:space="preserve"> </w:t>
      </w:r>
      <w:r w:rsidR="00AD1037" w:rsidRPr="00D90728">
        <w:rPr>
          <w:sz w:val="28"/>
          <w:szCs w:val="28"/>
        </w:rPr>
        <w:t>–</w:t>
      </w:r>
      <w:r w:rsidRPr="00D90728">
        <w:rPr>
          <w:sz w:val="28"/>
          <w:szCs w:val="28"/>
        </w:rPr>
        <w:t xml:space="preserve"> доля оксидов серы, связываемых летучей золой, зависит от зольности топлива и содержания свободной щелочи в золе (</w:t>
      </w:r>
      <w:r w:rsidR="00A83446" w:rsidRPr="00D90728">
        <w:rPr>
          <w:sz w:val="28"/>
          <w:szCs w:val="28"/>
        </w:rPr>
        <w:t>по таблице согласно приложению 3 к настоящей Методике.</w:t>
      </w:r>
      <w:r w:rsidRPr="00D90728">
        <w:rPr>
          <w:sz w:val="28"/>
          <w:szCs w:val="28"/>
        </w:rPr>
        <w:t>);</w:t>
      </w:r>
    </w:p>
    <w:p w:rsidR="00516425" w:rsidRPr="00D90728" w:rsidRDefault="00D1692B" w:rsidP="00C25B40">
      <w:pPr>
        <w:autoSpaceDE w:val="0"/>
        <w:autoSpaceDN w:val="0"/>
        <w:ind w:firstLine="709"/>
        <w:jc w:val="both"/>
        <w:rPr>
          <w:sz w:val="28"/>
          <w:szCs w:val="28"/>
        </w:rPr>
      </w:pPr>
      <w:r w:rsidRPr="00D90728">
        <w:rPr>
          <w:sz w:val="28"/>
          <w:szCs w:val="28"/>
        </w:rPr>
        <w:t xml:space="preserve">ε </w:t>
      </w:r>
      <w:r w:rsidR="00AD1037" w:rsidRPr="00D90728">
        <w:rPr>
          <w:sz w:val="28"/>
          <w:szCs w:val="28"/>
        </w:rPr>
        <w:t>–</w:t>
      </w:r>
      <w:r w:rsidRPr="00D90728">
        <w:rPr>
          <w:sz w:val="28"/>
          <w:szCs w:val="28"/>
        </w:rPr>
        <w:t xml:space="preserve"> первичная летучесть щелочей, принимает значение от 0.3 до 0.5; для получения верхней оценки и учета различных способов производства принимаем - 0.3;</w:t>
      </w:r>
    </w:p>
    <w:p w:rsidR="00516425" w:rsidRPr="00D90728" w:rsidRDefault="00D1692B" w:rsidP="00C25B40">
      <w:pPr>
        <w:autoSpaceDE w:val="0"/>
        <w:autoSpaceDN w:val="0"/>
        <w:ind w:firstLine="709"/>
        <w:jc w:val="both"/>
        <w:rPr>
          <w:sz w:val="28"/>
          <w:szCs w:val="28"/>
        </w:rPr>
      </w:pPr>
      <w:r w:rsidRPr="00D90728">
        <w:rPr>
          <w:sz w:val="28"/>
          <w:szCs w:val="28"/>
        </w:rPr>
        <w:t>C</w:t>
      </w:r>
      <w:r w:rsidRPr="00D90728">
        <w:rPr>
          <w:sz w:val="28"/>
          <w:szCs w:val="28"/>
          <w:vertAlign w:val="subscript"/>
        </w:rPr>
        <w:t>R2O</w:t>
      </w:r>
      <w:r w:rsidRPr="00D90728">
        <w:rPr>
          <w:sz w:val="28"/>
          <w:szCs w:val="28"/>
        </w:rPr>
        <w:t xml:space="preserve"> </w:t>
      </w:r>
      <w:r w:rsidR="00AD1037" w:rsidRPr="00D90728">
        <w:rPr>
          <w:sz w:val="28"/>
          <w:szCs w:val="28"/>
        </w:rPr>
        <w:t>–</w:t>
      </w:r>
      <w:r w:rsidRPr="00D90728">
        <w:rPr>
          <w:sz w:val="28"/>
          <w:szCs w:val="28"/>
        </w:rPr>
        <w:t xml:space="preserve"> содержание щелочей в сырье, %;</w:t>
      </w:r>
    </w:p>
    <w:p w:rsidR="00516425" w:rsidRPr="00D90728" w:rsidRDefault="00D1692B" w:rsidP="00C25B40">
      <w:pPr>
        <w:autoSpaceDE w:val="0"/>
        <w:autoSpaceDN w:val="0"/>
        <w:ind w:firstLine="709"/>
        <w:jc w:val="both"/>
        <w:rPr>
          <w:sz w:val="28"/>
          <w:szCs w:val="28"/>
        </w:rPr>
      </w:pPr>
      <w:proofErr w:type="spellStart"/>
      <w:r w:rsidRPr="00D90728">
        <w:rPr>
          <w:sz w:val="28"/>
          <w:szCs w:val="28"/>
        </w:rPr>
        <w:t>Bs</w:t>
      </w:r>
      <w:proofErr w:type="spellEnd"/>
      <w:r w:rsidRPr="00D90728">
        <w:rPr>
          <w:sz w:val="28"/>
          <w:szCs w:val="28"/>
        </w:rPr>
        <w:t xml:space="preserve"> </w:t>
      </w:r>
      <w:r w:rsidR="00AD1037" w:rsidRPr="00D90728">
        <w:rPr>
          <w:sz w:val="28"/>
          <w:szCs w:val="28"/>
        </w:rPr>
        <w:t>–</w:t>
      </w:r>
      <w:r w:rsidRPr="00D90728">
        <w:rPr>
          <w:sz w:val="28"/>
          <w:szCs w:val="28"/>
        </w:rPr>
        <w:t xml:space="preserve"> расход сырья, г/с (по сухому веществу).</w:t>
      </w:r>
    </w:p>
    <w:p w:rsidR="00516425" w:rsidRPr="00D90728" w:rsidRDefault="00D1692B" w:rsidP="00C25B40">
      <w:pPr>
        <w:autoSpaceDE w:val="0"/>
        <w:autoSpaceDN w:val="0"/>
        <w:ind w:firstLine="709"/>
        <w:jc w:val="both"/>
        <w:rPr>
          <w:sz w:val="28"/>
          <w:szCs w:val="28"/>
        </w:rPr>
      </w:pPr>
      <w:r w:rsidRPr="00D90728">
        <w:rPr>
          <w:sz w:val="28"/>
          <w:szCs w:val="28"/>
        </w:rPr>
        <w:t>Первый член соотношения определяет количество оксида серы (SO</w:t>
      </w:r>
      <w:r w:rsidRPr="00D90728">
        <w:rPr>
          <w:sz w:val="28"/>
          <w:szCs w:val="28"/>
          <w:vertAlign w:val="subscript"/>
        </w:rPr>
        <w:t>2</w:t>
      </w:r>
      <w:r w:rsidRPr="00D90728">
        <w:rPr>
          <w:sz w:val="28"/>
          <w:szCs w:val="28"/>
        </w:rPr>
        <w:t>), образующегося от сгорания горячей серы топлива (органической и колчеданной) с учетом связывания его летучей золой топлива.</w:t>
      </w:r>
    </w:p>
    <w:p w:rsidR="00516425" w:rsidRPr="00D90728" w:rsidRDefault="00D1692B" w:rsidP="00C25B40">
      <w:pPr>
        <w:autoSpaceDE w:val="0"/>
        <w:autoSpaceDN w:val="0"/>
        <w:ind w:firstLine="709"/>
        <w:jc w:val="both"/>
        <w:rPr>
          <w:sz w:val="28"/>
          <w:szCs w:val="28"/>
        </w:rPr>
      </w:pPr>
      <w:r w:rsidRPr="00D90728">
        <w:rPr>
          <w:sz w:val="28"/>
          <w:szCs w:val="28"/>
        </w:rPr>
        <w:t xml:space="preserve">Второй член </w:t>
      </w:r>
      <w:r w:rsidR="00AD1037" w:rsidRPr="00D90728">
        <w:rPr>
          <w:sz w:val="28"/>
          <w:szCs w:val="28"/>
        </w:rPr>
        <w:t>–</w:t>
      </w:r>
      <w:r w:rsidRPr="00D90728">
        <w:rPr>
          <w:sz w:val="28"/>
          <w:szCs w:val="28"/>
        </w:rPr>
        <w:t xml:space="preserve"> учитывает наличие щелочей в сырьевых материалах, их летучесть и стехиометрию при образовании соединений с окислами серы.</w:t>
      </w:r>
    </w:p>
    <w:p w:rsidR="00A83446" w:rsidRPr="00D90728" w:rsidRDefault="00D1692B" w:rsidP="00C25B40">
      <w:pPr>
        <w:autoSpaceDE w:val="0"/>
        <w:autoSpaceDN w:val="0"/>
        <w:ind w:firstLine="709"/>
        <w:jc w:val="both"/>
        <w:rPr>
          <w:sz w:val="28"/>
          <w:szCs w:val="28"/>
        </w:rPr>
      </w:pPr>
      <w:r w:rsidRPr="00D90728">
        <w:rPr>
          <w:sz w:val="28"/>
          <w:szCs w:val="28"/>
        </w:rPr>
        <w:t>Если второй член соотношения (</w:t>
      </w:r>
      <w:r w:rsidR="00AD1037" w:rsidRPr="00D90728">
        <w:rPr>
          <w:sz w:val="28"/>
          <w:szCs w:val="28"/>
        </w:rPr>
        <w:t>7</w:t>
      </w:r>
      <w:r w:rsidRPr="00D90728">
        <w:rPr>
          <w:sz w:val="28"/>
          <w:szCs w:val="28"/>
        </w:rPr>
        <w:t xml:space="preserve">) больше первого, то содержание оксида серы в дымовых газах равно нулю. Пример расчета выбросов оксида серы приведен в </w:t>
      </w:r>
      <w:r w:rsidR="00A83446" w:rsidRPr="00D90728">
        <w:rPr>
          <w:sz w:val="28"/>
          <w:szCs w:val="28"/>
        </w:rPr>
        <w:t>приложении 4 к настоящей Методике.</w:t>
      </w:r>
    </w:p>
    <w:p w:rsidR="00516425" w:rsidRPr="00D90728" w:rsidRDefault="00D1692B" w:rsidP="00C25B40">
      <w:pPr>
        <w:autoSpaceDE w:val="0"/>
        <w:autoSpaceDN w:val="0"/>
        <w:ind w:firstLine="709"/>
        <w:jc w:val="both"/>
        <w:rPr>
          <w:sz w:val="28"/>
          <w:szCs w:val="28"/>
        </w:rPr>
      </w:pPr>
      <w:r w:rsidRPr="00D90728">
        <w:rPr>
          <w:rStyle w:val="s0"/>
          <w:sz w:val="28"/>
          <w:szCs w:val="28"/>
        </w:rPr>
        <w:t>Валовый в</w:t>
      </w:r>
      <w:r w:rsidRPr="00D90728">
        <w:rPr>
          <w:sz w:val="28"/>
          <w:szCs w:val="28"/>
        </w:rPr>
        <w:t>ыброс оксида серы рассчитывается в том случае, когда второй член соотношения (</w:t>
      </w:r>
      <w:r w:rsidR="00064D6A" w:rsidRPr="00D90728">
        <w:rPr>
          <w:sz w:val="28"/>
          <w:szCs w:val="28"/>
        </w:rPr>
        <w:t>7</w:t>
      </w:r>
      <w:r w:rsidRPr="00D90728">
        <w:rPr>
          <w:sz w:val="28"/>
          <w:szCs w:val="28"/>
        </w:rPr>
        <w:t>) меньше первого, по формуле:</w:t>
      </w:r>
    </w:p>
    <w:p w:rsidR="00516425" w:rsidRPr="00D90728" w:rsidRDefault="00D1692B" w:rsidP="00CD659A">
      <w:pPr>
        <w:autoSpaceDE w:val="0"/>
        <w:autoSpaceDN w:val="0"/>
        <w:ind w:firstLine="709"/>
        <w:jc w:val="center"/>
        <w:rPr>
          <w:sz w:val="28"/>
          <w:szCs w:val="28"/>
        </w:rPr>
      </w:pPr>
      <w:r w:rsidRPr="00D90728">
        <w:rPr>
          <w:noProof/>
          <w:sz w:val="28"/>
          <w:szCs w:val="28"/>
          <w:vertAlign w:val="subscript"/>
        </w:rPr>
        <w:drawing>
          <wp:inline distT="0" distB="0" distL="0" distR="0">
            <wp:extent cx="1863970" cy="396206"/>
            <wp:effectExtent l="0" t="0" r="3175" b="444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1726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8204" cy="399232"/>
                    </a:xfrm>
                    <a:prstGeom prst="rect">
                      <a:avLst/>
                    </a:prstGeom>
                    <a:noFill/>
                    <a:ln>
                      <a:noFill/>
                    </a:ln>
                  </pic:spPr>
                </pic:pic>
              </a:graphicData>
            </a:graphic>
          </wp:inline>
        </w:drawing>
      </w:r>
      <w:r w:rsidRPr="00D90728">
        <w:rPr>
          <w:sz w:val="28"/>
          <w:szCs w:val="28"/>
        </w:rPr>
        <w:t>(</w:t>
      </w:r>
      <w:r w:rsidR="00A275D1" w:rsidRPr="00D90728">
        <w:rPr>
          <w:sz w:val="28"/>
          <w:szCs w:val="28"/>
        </w:rPr>
        <w:t>8</w:t>
      </w:r>
      <w:r w:rsidRPr="00D90728">
        <w:rPr>
          <w:sz w:val="28"/>
          <w:szCs w:val="28"/>
        </w:rPr>
        <w:t>)</w:t>
      </w:r>
    </w:p>
    <w:p w:rsidR="00516425" w:rsidRPr="00D90728" w:rsidRDefault="00D1692B" w:rsidP="00CD659A">
      <w:pPr>
        <w:autoSpaceDE w:val="0"/>
        <w:autoSpaceDN w:val="0"/>
        <w:ind w:firstLine="709"/>
        <w:rPr>
          <w:sz w:val="28"/>
          <w:szCs w:val="28"/>
        </w:rPr>
      </w:pPr>
      <w:r w:rsidRPr="00D90728">
        <w:rPr>
          <w:sz w:val="28"/>
          <w:szCs w:val="28"/>
        </w:rPr>
        <w:t> </w:t>
      </w:r>
      <w:r w:rsidR="00CD659A" w:rsidRPr="00D90728">
        <w:rPr>
          <w:sz w:val="28"/>
          <w:szCs w:val="28"/>
        </w:rPr>
        <w:t>г</w:t>
      </w:r>
      <w:r w:rsidRPr="00D90728">
        <w:rPr>
          <w:sz w:val="28"/>
          <w:szCs w:val="28"/>
        </w:rPr>
        <w:t>де</w:t>
      </w:r>
      <w:r w:rsidR="00CD659A" w:rsidRPr="00D90728">
        <w:rPr>
          <w:sz w:val="28"/>
          <w:szCs w:val="28"/>
        </w:rPr>
        <w:t>:</w:t>
      </w:r>
      <w:r w:rsidRPr="00D90728">
        <w:rPr>
          <w:sz w:val="28"/>
          <w:szCs w:val="28"/>
        </w:rPr>
        <w:t xml:space="preserve"> </w:t>
      </w:r>
      <w:r w:rsidRPr="00D90728">
        <w:rPr>
          <w:rStyle w:val="s0"/>
          <w:sz w:val="28"/>
          <w:szCs w:val="28"/>
        </w:rPr>
        <w:t xml:space="preserve">Т </w:t>
      </w:r>
      <w:r w:rsidR="00CD659A" w:rsidRPr="00D90728">
        <w:rPr>
          <w:rStyle w:val="s0"/>
          <w:sz w:val="28"/>
          <w:szCs w:val="28"/>
        </w:rPr>
        <w:t>–</w:t>
      </w:r>
      <w:r w:rsidRPr="00D90728">
        <w:rPr>
          <w:rStyle w:val="s0"/>
          <w:sz w:val="28"/>
          <w:szCs w:val="28"/>
        </w:rPr>
        <w:t xml:space="preserve"> время выделения оксида серы от источника или время работы оборудования, являющегося источником </w:t>
      </w:r>
      <w:r w:rsidRPr="00D90728">
        <w:rPr>
          <w:sz w:val="28"/>
          <w:szCs w:val="28"/>
        </w:rPr>
        <w:t>выброса вредных газообразных веществ (без учета времени розжига), ч/год.</w:t>
      </w:r>
    </w:p>
    <w:p w:rsidR="00516425" w:rsidRPr="00D90728" w:rsidRDefault="00A275D1" w:rsidP="00C25B40">
      <w:pPr>
        <w:autoSpaceDE w:val="0"/>
        <w:autoSpaceDN w:val="0"/>
        <w:ind w:firstLine="709"/>
        <w:jc w:val="both"/>
        <w:rPr>
          <w:sz w:val="28"/>
          <w:szCs w:val="28"/>
        </w:rPr>
      </w:pPr>
      <w:r w:rsidRPr="00D90728">
        <w:rPr>
          <w:sz w:val="28"/>
          <w:szCs w:val="28"/>
        </w:rPr>
        <w:t>7.</w:t>
      </w:r>
      <w:r w:rsidR="00D1692B" w:rsidRPr="00D90728">
        <w:rPr>
          <w:sz w:val="28"/>
          <w:szCs w:val="28"/>
        </w:rPr>
        <w:t xml:space="preserve"> Расчет выбросов оксида углерода (СО).</w:t>
      </w:r>
    </w:p>
    <w:p w:rsidR="00516425" w:rsidRPr="00D90728" w:rsidRDefault="00D1692B" w:rsidP="00C25B40">
      <w:pPr>
        <w:autoSpaceDE w:val="0"/>
        <w:autoSpaceDN w:val="0"/>
        <w:ind w:firstLine="709"/>
        <w:jc w:val="both"/>
        <w:rPr>
          <w:sz w:val="28"/>
          <w:szCs w:val="28"/>
        </w:rPr>
      </w:pPr>
      <w:r w:rsidRPr="00D90728">
        <w:rPr>
          <w:sz w:val="28"/>
          <w:szCs w:val="28"/>
        </w:rPr>
        <w:t>При нормальном режиме работы топливопотребляющих агрегатов, правильной их эксплуатации своевременной профилактики, выброс газообразных вредных веществ в атмосферу может быть сведен к минимуму.</w:t>
      </w:r>
    </w:p>
    <w:p w:rsidR="00516425" w:rsidRPr="00D90728" w:rsidRDefault="00D1692B" w:rsidP="00C25B40">
      <w:pPr>
        <w:autoSpaceDE w:val="0"/>
        <w:autoSpaceDN w:val="0"/>
        <w:ind w:firstLine="709"/>
        <w:jc w:val="both"/>
        <w:rPr>
          <w:sz w:val="28"/>
          <w:szCs w:val="28"/>
        </w:rPr>
      </w:pPr>
      <w:r w:rsidRPr="00D90728">
        <w:rPr>
          <w:sz w:val="28"/>
          <w:szCs w:val="28"/>
        </w:rPr>
        <w:t>На эффективность горения топлива и, соответственно, на образование оксида углерода влияет много факторов, главным из которых является количество избыточного воздуха.</w:t>
      </w:r>
    </w:p>
    <w:p w:rsidR="00516425" w:rsidRPr="00D90728" w:rsidRDefault="00D1692B" w:rsidP="00C25B40">
      <w:pPr>
        <w:autoSpaceDE w:val="0"/>
        <w:autoSpaceDN w:val="0"/>
        <w:ind w:firstLine="709"/>
        <w:jc w:val="both"/>
        <w:rPr>
          <w:sz w:val="28"/>
          <w:szCs w:val="28"/>
        </w:rPr>
      </w:pPr>
      <w:r w:rsidRPr="00D90728">
        <w:rPr>
          <w:sz w:val="28"/>
          <w:szCs w:val="28"/>
        </w:rPr>
        <w:t>Если воздух подается в количестве меньше оптимального, то топливо сгорает не полностью и увеличивается выход дисперсных загрязнителей, т.к. возрастает количество несгоревшего углерода. Неадекватное количество избыточного воздуха также ведет к повышению выхода оксида углерода.</w:t>
      </w:r>
    </w:p>
    <w:p w:rsidR="00516425" w:rsidRPr="00D90728" w:rsidRDefault="00D1692B" w:rsidP="00C25B40">
      <w:pPr>
        <w:autoSpaceDE w:val="0"/>
        <w:autoSpaceDN w:val="0"/>
        <w:ind w:firstLine="709"/>
        <w:jc w:val="both"/>
        <w:rPr>
          <w:sz w:val="28"/>
          <w:szCs w:val="28"/>
        </w:rPr>
      </w:pPr>
      <w:r w:rsidRPr="00D90728">
        <w:rPr>
          <w:sz w:val="28"/>
          <w:szCs w:val="28"/>
        </w:rPr>
        <w:t>При полном сгорании топлива в дымовых газах концентрация оксида углерода должна быть незначительной.</w:t>
      </w:r>
    </w:p>
    <w:p w:rsidR="00516425" w:rsidRPr="00D90728" w:rsidRDefault="00D1692B" w:rsidP="00C25B40">
      <w:pPr>
        <w:autoSpaceDE w:val="0"/>
        <w:autoSpaceDN w:val="0"/>
        <w:ind w:firstLine="709"/>
        <w:jc w:val="both"/>
        <w:rPr>
          <w:sz w:val="28"/>
          <w:szCs w:val="28"/>
        </w:rPr>
      </w:pPr>
      <w:r w:rsidRPr="00D90728">
        <w:rPr>
          <w:sz w:val="28"/>
          <w:szCs w:val="28"/>
        </w:rPr>
        <w:lastRenderedPageBreak/>
        <w:t>Расчет максимального разового выброса оксида углерода в атмосферу производится по формуле:</w:t>
      </w:r>
    </w:p>
    <w:p w:rsidR="00516425" w:rsidRPr="00D90728" w:rsidRDefault="00D1692B" w:rsidP="00A275D1">
      <w:pPr>
        <w:autoSpaceDE w:val="0"/>
        <w:autoSpaceDN w:val="0"/>
        <w:ind w:firstLine="709"/>
        <w:jc w:val="center"/>
        <w:rPr>
          <w:sz w:val="28"/>
          <w:szCs w:val="28"/>
        </w:rPr>
      </w:pPr>
      <w:r w:rsidRPr="00D90728">
        <w:rPr>
          <w:noProof/>
          <w:sz w:val="28"/>
          <w:szCs w:val="28"/>
          <w:vertAlign w:val="subscript"/>
        </w:rPr>
        <w:drawing>
          <wp:inline distT="0" distB="0" distL="0" distR="0">
            <wp:extent cx="1251976" cy="373854"/>
            <wp:effectExtent l="0" t="0" r="5715"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192.168.0.93/api/DocumentObject/GetImageAsync?ImageId=401726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847" cy="379489"/>
                    </a:xfrm>
                    <a:prstGeom prst="rect">
                      <a:avLst/>
                    </a:prstGeom>
                    <a:noFill/>
                    <a:ln>
                      <a:noFill/>
                    </a:ln>
                  </pic:spPr>
                </pic:pic>
              </a:graphicData>
            </a:graphic>
          </wp:inline>
        </w:drawing>
      </w:r>
      <w:r w:rsidRPr="00D90728">
        <w:rPr>
          <w:sz w:val="28"/>
          <w:szCs w:val="28"/>
        </w:rPr>
        <w:t>(</w:t>
      </w:r>
      <w:r w:rsidR="00A275D1" w:rsidRPr="00D90728">
        <w:rPr>
          <w:sz w:val="28"/>
          <w:szCs w:val="28"/>
        </w:rPr>
        <w:t>9</w:t>
      </w:r>
      <w:r w:rsidRPr="00D90728">
        <w:rPr>
          <w:sz w:val="28"/>
          <w:szCs w:val="28"/>
        </w:rPr>
        <w:t>)</w:t>
      </w:r>
    </w:p>
    <w:p w:rsidR="00516425" w:rsidRPr="00D90728" w:rsidRDefault="00D1692B" w:rsidP="00AB44B1">
      <w:pPr>
        <w:autoSpaceDE w:val="0"/>
        <w:autoSpaceDN w:val="0"/>
        <w:ind w:firstLine="709"/>
        <w:jc w:val="both"/>
        <w:rPr>
          <w:sz w:val="28"/>
          <w:szCs w:val="28"/>
        </w:rPr>
      </w:pPr>
      <w:r w:rsidRPr="00D90728">
        <w:rPr>
          <w:rStyle w:val="s0"/>
          <w:sz w:val="28"/>
          <w:szCs w:val="28"/>
        </w:rPr>
        <w:t>где</w:t>
      </w:r>
      <w:r w:rsidR="00AB44B1" w:rsidRPr="00D90728">
        <w:rPr>
          <w:rStyle w:val="s0"/>
          <w:sz w:val="28"/>
          <w:szCs w:val="28"/>
        </w:rPr>
        <w:t>:</w:t>
      </w:r>
      <w:r w:rsidRPr="00D90728">
        <w:rPr>
          <w:sz w:val="28"/>
          <w:szCs w:val="28"/>
        </w:rPr>
        <w:t xml:space="preserve"> V </w:t>
      </w:r>
      <w:r w:rsidR="00AB44B1" w:rsidRPr="00D90728">
        <w:rPr>
          <w:sz w:val="28"/>
          <w:szCs w:val="28"/>
        </w:rPr>
        <w:t>–</w:t>
      </w:r>
      <w:r w:rsidRPr="00D90728">
        <w:rPr>
          <w:sz w:val="28"/>
          <w:szCs w:val="28"/>
        </w:rPr>
        <w:t xml:space="preserve"> объем дымовых газов, приведенный к 10% содержанию кислорода, м</w:t>
      </w:r>
      <w:r w:rsidRPr="00D90728">
        <w:rPr>
          <w:sz w:val="28"/>
          <w:szCs w:val="28"/>
          <w:vertAlign w:val="superscript"/>
        </w:rPr>
        <w:t>3</w:t>
      </w:r>
      <w:r w:rsidRPr="00D90728">
        <w:rPr>
          <w:sz w:val="28"/>
          <w:szCs w:val="28"/>
        </w:rPr>
        <w:t>/час;</w:t>
      </w:r>
    </w:p>
    <w:p w:rsidR="00516425" w:rsidRPr="00D90728" w:rsidRDefault="00D1692B" w:rsidP="00C25B40">
      <w:pPr>
        <w:autoSpaceDE w:val="0"/>
        <w:autoSpaceDN w:val="0"/>
        <w:ind w:firstLine="709"/>
        <w:jc w:val="both"/>
        <w:rPr>
          <w:sz w:val="28"/>
          <w:szCs w:val="28"/>
        </w:rPr>
      </w:pPr>
      <w:r w:rsidRPr="00D90728">
        <w:rPr>
          <w:sz w:val="28"/>
          <w:szCs w:val="28"/>
        </w:rPr>
        <w:t>С</w:t>
      </w:r>
      <w:r w:rsidRPr="00D90728">
        <w:rPr>
          <w:sz w:val="28"/>
          <w:szCs w:val="28"/>
          <w:vertAlign w:val="subscript"/>
        </w:rPr>
        <w:t>СО</w:t>
      </w:r>
      <w:r w:rsidRPr="00D90728">
        <w:rPr>
          <w:sz w:val="28"/>
          <w:szCs w:val="28"/>
        </w:rPr>
        <w:t xml:space="preserve"> </w:t>
      </w:r>
      <w:r w:rsidR="00AB44B1" w:rsidRPr="00D90728">
        <w:rPr>
          <w:sz w:val="28"/>
          <w:szCs w:val="28"/>
        </w:rPr>
        <w:t>–</w:t>
      </w:r>
      <w:r w:rsidRPr="00D90728">
        <w:rPr>
          <w:sz w:val="28"/>
          <w:szCs w:val="28"/>
        </w:rPr>
        <w:t xml:space="preserve"> </w:t>
      </w:r>
      <w:r w:rsidRPr="00D90728">
        <w:rPr>
          <w:rStyle w:val="s0"/>
          <w:sz w:val="28"/>
          <w:szCs w:val="28"/>
        </w:rPr>
        <w:t>концентрация</w:t>
      </w:r>
      <w:r w:rsidRPr="00D90728">
        <w:rPr>
          <w:sz w:val="28"/>
          <w:szCs w:val="28"/>
        </w:rPr>
        <w:t xml:space="preserve"> оксида углерода, приведенная к 10% содержанию кислорода, г/м</w:t>
      </w:r>
      <w:r w:rsidRPr="00D90728">
        <w:rPr>
          <w:sz w:val="28"/>
          <w:szCs w:val="28"/>
          <w:vertAlign w:val="superscript"/>
        </w:rPr>
        <w:t>3</w:t>
      </w:r>
      <w:r w:rsidRPr="00D90728">
        <w:rPr>
          <w:sz w:val="28"/>
          <w:szCs w:val="28"/>
        </w:rPr>
        <w:t>;</w:t>
      </w:r>
    </w:p>
    <w:p w:rsidR="00516425" w:rsidRPr="00D90728" w:rsidRDefault="00D1692B" w:rsidP="00C25B40">
      <w:pPr>
        <w:autoSpaceDE w:val="0"/>
        <w:autoSpaceDN w:val="0"/>
        <w:ind w:firstLine="709"/>
        <w:jc w:val="both"/>
        <w:rPr>
          <w:sz w:val="28"/>
          <w:szCs w:val="28"/>
        </w:rPr>
      </w:pPr>
      <w:r w:rsidRPr="00D90728">
        <w:rPr>
          <w:rStyle w:val="s0"/>
          <w:sz w:val="28"/>
          <w:szCs w:val="28"/>
        </w:rPr>
        <w:t>Валовый</w:t>
      </w:r>
      <w:r w:rsidRPr="00D90728">
        <w:rPr>
          <w:sz w:val="28"/>
          <w:szCs w:val="28"/>
        </w:rPr>
        <w:t xml:space="preserve"> выброс оксида углерода в атмосферу производится по формуле:</w:t>
      </w:r>
    </w:p>
    <w:p w:rsidR="00516425" w:rsidRPr="00D90728" w:rsidRDefault="00D1692B" w:rsidP="00AB44B1">
      <w:pPr>
        <w:autoSpaceDE w:val="0"/>
        <w:autoSpaceDN w:val="0"/>
        <w:ind w:firstLine="709"/>
        <w:jc w:val="center"/>
        <w:rPr>
          <w:sz w:val="28"/>
          <w:szCs w:val="28"/>
        </w:rPr>
      </w:pPr>
      <w:r w:rsidRPr="00D90728">
        <w:rPr>
          <w:noProof/>
          <w:sz w:val="28"/>
          <w:szCs w:val="28"/>
          <w:vertAlign w:val="subscript"/>
        </w:rPr>
        <w:drawing>
          <wp:inline distT="0" distB="0" distL="0" distR="0">
            <wp:extent cx="1721485" cy="384494"/>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1726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1175" cy="395592"/>
                    </a:xfrm>
                    <a:prstGeom prst="rect">
                      <a:avLst/>
                    </a:prstGeom>
                    <a:noFill/>
                    <a:ln>
                      <a:noFill/>
                    </a:ln>
                  </pic:spPr>
                </pic:pic>
              </a:graphicData>
            </a:graphic>
          </wp:inline>
        </w:drawing>
      </w:r>
      <w:r w:rsidRPr="00D90728">
        <w:rPr>
          <w:sz w:val="28"/>
          <w:szCs w:val="28"/>
        </w:rPr>
        <w:t>(</w:t>
      </w:r>
      <w:r w:rsidR="00AB44B1" w:rsidRPr="00D90728">
        <w:rPr>
          <w:sz w:val="28"/>
          <w:szCs w:val="28"/>
        </w:rPr>
        <w:t>10</w:t>
      </w:r>
      <w:r w:rsidRPr="00D90728">
        <w:rPr>
          <w:sz w:val="28"/>
          <w:szCs w:val="28"/>
        </w:rPr>
        <w:t>)</w:t>
      </w:r>
    </w:p>
    <w:p w:rsidR="00516425" w:rsidRPr="00D90728" w:rsidRDefault="00AB44B1" w:rsidP="00C25B40">
      <w:pPr>
        <w:autoSpaceDE w:val="0"/>
        <w:autoSpaceDN w:val="0"/>
        <w:ind w:firstLine="709"/>
        <w:jc w:val="both"/>
        <w:rPr>
          <w:sz w:val="28"/>
          <w:szCs w:val="28"/>
        </w:rPr>
      </w:pPr>
      <w:r w:rsidRPr="00D90728">
        <w:rPr>
          <w:sz w:val="28"/>
          <w:szCs w:val="28"/>
        </w:rPr>
        <w:t>г</w:t>
      </w:r>
      <w:r w:rsidR="00D1692B" w:rsidRPr="00D90728">
        <w:rPr>
          <w:sz w:val="28"/>
          <w:szCs w:val="28"/>
        </w:rPr>
        <w:t>де</w:t>
      </w:r>
      <w:r w:rsidRPr="00D90728">
        <w:rPr>
          <w:sz w:val="28"/>
          <w:szCs w:val="28"/>
        </w:rPr>
        <w:t>:</w:t>
      </w:r>
      <w:r w:rsidR="00D1692B" w:rsidRPr="00D90728">
        <w:rPr>
          <w:sz w:val="28"/>
          <w:szCs w:val="28"/>
        </w:rPr>
        <w:t xml:space="preserve"> Т </w:t>
      </w:r>
      <w:r w:rsidRPr="00D90728">
        <w:rPr>
          <w:sz w:val="28"/>
          <w:szCs w:val="28"/>
        </w:rPr>
        <w:t>–</w:t>
      </w:r>
      <w:r w:rsidR="00D1692B" w:rsidRPr="00D90728">
        <w:rPr>
          <w:sz w:val="28"/>
          <w:szCs w:val="28"/>
        </w:rPr>
        <w:t xml:space="preserve"> время </w:t>
      </w:r>
      <w:r w:rsidR="00D1692B" w:rsidRPr="00D90728">
        <w:rPr>
          <w:rStyle w:val="s0"/>
          <w:sz w:val="28"/>
          <w:szCs w:val="28"/>
        </w:rPr>
        <w:t>выделения</w:t>
      </w:r>
      <w:r w:rsidR="00D1692B" w:rsidRPr="00D90728">
        <w:rPr>
          <w:sz w:val="28"/>
          <w:szCs w:val="28"/>
        </w:rPr>
        <w:t xml:space="preserve"> оксида углерода от источника или время работы оборудования, являющегося источником выброса вредных газообразных веществ (без учета времени розжига), ч/год.</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AB44B1" w:rsidP="00C25B40">
      <w:pPr>
        <w:ind w:firstLine="709"/>
        <w:jc w:val="center"/>
        <w:rPr>
          <w:sz w:val="28"/>
          <w:szCs w:val="28"/>
        </w:rPr>
      </w:pPr>
      <w:r w:rsidRPr="00D90728">
        <w:rPr>
          <w:rStyle w:val="s1"/>
          <w:sz w:val="28"/>
          <w:szCs w:val="28"/>
        </w:rPr>
        <w:t xml:space="preserve">Глава </w:t>
      </w:r>
      <w:r w:rsidR="00D1692B" w:rsidRPr="00D90728">
        <w:rPr>
          <w:rStyle w:val="s1"/>
          <w:sz w:val="28"/>
          <w:szCs w:val="28"/>
        </w:rPr>
        <w:t>4. Расчет выбросов твердых частиц (</w:t>
      </w:r>
      <w:r w:rsidR="007E70EE" w:rsidRPr="00D90728">
        <w:rPr>
          <w:rStyle w:val="s1"/>
          <w:sz w:val="28"/>
          <w:szCs w:val="28"/>
        </w:rPr>
        <w:t>п</w:t>
      </w:r>
      <w:r w:rsidR="00D1692B" w:rsidRPr="00D90728">
        <w:rPr>
          <w:rStyle w:val="s1"/>
          <w:sz w:val="28"/>
          <w:szCs w:val="28"/>
        </w:rPr>
        <w:t>ыли) в атмосферу</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AB44B1" w:rsidP="00C25B40">
      <w:pPr>
        <w:ind w:firstLine="709"/>
        <w:jc w:val="both"/>
        <w:rPr>
          <w:sz w:val="28"/>
          <w:szCs w:val="28"/>
        </w:rPr>
      </w:pPr>
      <w:r w:rsidRPr="00D90728">
        <w:rPr>
          <w:rStyle w:val="s0"/>
          <w:sz w:val="28"/>
          <w:szCs w:val="28"/>
        </w:rPr>
        <w:t xml:space="preserve">8. </w:t>
      </w:r>
      <w:r w:rsidR="00D1692B" w:rsidRPr="00D90728">
        <w:rPr>
          <w:rStyle w:val="s0"/>
          <w:sz w:val="28"/>
          <w:szCs w:val="28"/>
        </w:rPr>
        <w:t xml:space="preserve">Концентрации пыли и потоке загрязняющего газа определяются по действующим методикам. В отдельных случаях допускается принимать усредненные показатели выбросов, приведенные в </w:t>
      </w:r>
      <w:r w:rsidR="00A83446" w:rsidRPr="00D90728">
        <w:rPr>
          <w:sz w:val="28"/>
          <w:szCs w:val="28"/>
        </w:rPr>
        <w:t>таблице согласно</w:t>
      </w:r>
      <w:r w:rsidR="00A83446" w:rsidRPr="00D90728">
        <w:t xml:space="preserve"> </w:t>
      </w:r>
      <w:r w:rsidR="00A83446" w:rsidRPr="00D90728">
        <w:rPr>
          <w:rStyle w:val="s0"/>
          <w:sz w:val="28"/>
          <w:szCs w:val="28"/>
        </w:rPr>
        <w:t>приложению 5 к настоящей Методике.</w:t>
      </w:r>
    </w:p>
    <w:p w:rsidR="00516425" w:rsidRPr="00D90728" w:rsidRDefault="00D1692B" w:rsidP="00C25B40">
      <w:pPr>
        <w:ind w:firstLine="709"/>
        <w:jc w:val="both"/>
        <w:rPr>
          <w:sz w:val="28"/>
          <w:szCs w:val="28"/>
        </w:rPr>
      </w:pPr>
      <w:r w:rsidRPr="00D90728">
        <w:rPr>
          <w:rStyle w:val="s0"/>
          <w:sz w:val="28"/>
          <w:szCs w:val="28"/>
        </w:rPr>
        <w:t xml:space="preserve">Расчет </w:t>
      </w:r>
      <w:r w:rsidRPr="00D90728">
        <w:rPr>
          <w:sz w:val="28"/>
          <w:szCs w:val="28"/>
        </w:rPr>
        <w:t>количества загрязняющих веществ (кг/ч), поступающих в атмосферу при производстве цемента, ведет по формуле:</w:t>
      </w:r>
    </w:p>
    <w:p w:rsidR="00516425" w:rsidRPr="00D90728" w:rsidRDefault="00D1692B" w:rsidP="00AB44B1">
      <w:pPr>
        <w:autoSpaceDE w:val="0"/>
        <w:autoSpaceDN w:val="0"/>
        <w:ind w:firstLine="709"/>
        <w:jc w:val="center"/>
        <w:rPr>
          <w:sz w:val="28"/>
          <w:szCs w:val="28"/>
        </w:rPr>
      </w:pPr>
      <w:r w:rsidRPr="00D90728">
        <w:rPr>
          <w:noProof/>
          <w:sz w:val="28"/>
          <w:szCs w:val="28"/>
          <w:vertAlign w:val="subscript"/>
        </w:rPr>
        <w:drawing>
          <wp:inline distT="0" distB="0" distL="0" distR="0">
            <wp:extent cx="1003176" cy="370542"/>
            <wp:effectExtent l="0" t="0" r="698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192.168.0.93/api/DocumentObject/GetImageAsync?ImageId=401726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7384" cy="372096"/>
                    </a:xfrm>
                    <a:prstGeom prst="rect">
                      <a:avLst/>
                    </a:prstGeom>
                    <a:noFill/>
                    <a:ln>
                      <a:noFill/>
                    </a:ln>
                  </pic:spPr>
                </pic:pic>
              </a:graphicData>
            </a:graphic>
          </wp:inline>
        </w:drawing>
      </w:r>
      <w:r w:rsidR="00AB44B1" w:rsidRPr="00D90728">
        <w:rPr>
          <w:sz w:val="28"/>
          <w:szCs w:val="28"/>
        </w:rPr>
        <w:t>(11</w:t>
      </w:r>
      <w:r w:rsidRPr="00D90728">
        <w:rPr>
          <w:sz w:val="28"/>
          <w:szCs w:val="28"/>
        </w:rPr>
        <w:t>)</w:t>
      </w:r>
    </w:p>
    <w:p w:rsidR="00516425" w:rsidRPr="00D90728" w:rsidRDefault="00D1692B" w:rsidP="00C25B40">
      <w:pPr>
        <w:autoSpaceDE w:val="0"/>
        <w:autoSpaceDN w:val="0"/>
        <w:ind w:firstLine="709"/>
        <w:jc w:val="both"/>
        <w:rPr>
          <w:sz w:val="28"/>
          <w:szCs w:val="28"/>
        </w:rPr>
      </w:pPr>
      <w:r w:rsidRPr="00D90728">
        <w:rPr>
          <w:sz w:val="28"/>
          <w:szCs w:val="28"/>
        </w:rPr>
        <w:t>г</w:t>
      </w:r>
      <w:r w:rsidRPr="00D90728">
        <w:rPr>
          <w:rStyle w:val="s0"/>
          <w:sz w:val="28"/>
          <w:szCs w:val="28"/>
        </w:rPr>
        <w:t>д</w:t>
      </w:r>
      <w:r w:rsidR="00AB44B1" w:rsidRPr="00D90728">
        <w:rPr>
          <w:sz w:val="28"/>
          <w:szCs w:val="28"/>
        </w:rPr>
        <w:t xml:space="preserve">е: </w:t>
      </w:r>
      <w:r w:rsidRPr="00D90728">
        <w:rPr>
          <w:sz w:val="28"/>
          <w:szCs w:val="28"/>
        </w:rPr>
        <w:t xml:space="preserve">V </w:t>
      </w:r>
      <w:r w:rsidR="00AB44B1" w:rsidRPr="00D90728">
        <w:rPr>
          <w:sz w:val="28"/>
          <w:szCs w:val="28"/>
        </w:rPr>
        <w:t>–</w:t>
      </w:r>
      <w:r w:rsidRPr="00D90728">
        <w:rPr>
          <w:sz w:val="28"/>
          <w:szCs w:val="28"/>
        </w:rPr>
        <w:t xml:space="preserve"> объем загрязняющего газа, нм</w:t>
      </w:r>
      <w:r w:rsidRPr="00D90728">
        <w:rPr>
          <w:sz w:val="28"/>
          <w:szCs w:val="28"/>
          <w:vertAlign w:val="superscript"/>
        </w:rPr>
        <w:t>3</w:t>
      </w:r>
      <w:r w:rsidRPr="00D90728">
        <w:rPr>
          <w:sz w:val="28"/>
          <w:szCs w:val="28"/>
        </w:rPr>
        <w:t>/ч;</w:t>
      </w:r>
    </w:p>
    <w:p w:rsidR="00516425" w:rsidRPr="00D90728" w:rsidRDefault="00D1692B" w:rsidP="00C25B40">
      <w:pPr>
        <w:autoSpaceDE w:val="0"/>
        <w:autoSpaceDN w:val="0"/>
        <w:ind w:firstLine="709"/>
        <w:jc w:val="both"/>
        <w:rPr>
          <w:sz w:val="28"/>
          <w:szCs w:val="28"/>
        </w:rPr>
      </w:pPr>
      <w:r w:rsidRPr="00D90728">
        <w:rPr>
          <w:sz w:val="28"/>
          <w:szCs w:val="28"/>
        </w:rPr>
        <w:t xml:space="preserve">С </w:t>
      </w:r>
      <w:r w:rsidR="00AB44B1" w:rsidRPr="00D90728">
        <w:rPr>
          <w:sz w:val="28"/>
          <w:szCs w:val="28"/>
        </w:rPr>
        <w:t>–</w:t>
      </w:r>
      <w:r w:rsidRPr="00D90728">
        <w:rPr>
          <w:sz w:val="28"/>
          <w:szCs w:val="28"/>
        </w:rPr>
        <w:t xml:space="preserve"> концентрация пыли в потоке загрязняющего газа, г/нм</w:t>
      </w:r>
      <w:r w:rsidRPr="00D90728">
        <w:rPr>
          <w:sz w:val="28"/>
          <w:szCs w:val="28"/>
          <w:vertAlign w:val="superscript"/>
        </w:rPr>
        <w:t>3</w:t>
      </w:r>
      <w:r w:rsidRPr="00D90728">
        <w:rPr>
          <w:sz w:val="28"/>
          <w:szCs w:val="28"/>
        </w:rPr>
        <w:t xml:space="preserve">, замеры или по </w:t>
      </w:r>
      <w:r w:rsidR="00A83446" w:rsidRPr="00D90728">
        <w:rPr>
          <w:sz w:val="28"/>
          <w:szCs w:val="28"/>
        </w:rPr>
        <w:t>таблице согласно приложению 5 к настоящей Методике.</w:t>
      </w:r>
    </w:p>
    <w:p w:rsidR="00516425" w:rsidRPr="00D90728" w:rsidRDefault="00D1692B" w:rsidP="00C25B40">
      <w:pPr>
        <w:autoSpaceDE w:val="0"/>
        <w:autoSpaceDN w:val="0"/>
        <w:ind w:firstLine="709"/>
        <w:jc w:val="both"/>
        <w:rPr>
          <w:sz w:val="28"/>
          <w:szCs w:val="28"/>
        </w:rPr>
      </w:pPr>
      <w:r w:rsidRPr="00D90728">
        <w:rPr>
          <w:sz w:val="28"/>
          <w:szCs w:val="28"/>
        </w:rPr>
        <w:t>Валовый выброс загрязняющего вещества (т/год) определяется по формуле:</w:t>
      </w:r>
    </w:p>
    <w:p w:rsidR="00516425" w:rsidRPr="00D90728" w:rsidRDefault="00D1692B" w:rsidP="00AB44B1">
      <w:pPr>
        <w:autoSpaceDE w:val="0"/>
        <w:autoSpaceDN w:val="0"/>
        <w:ind w:firstLine="709"/>
        <w:jc w:val="center"/>
        <w:rPr>
          <w:sz w:val="28"/>
          <w:szCs w:val="28"/>
        </w:rPr>
      </w:pPr>
      <w:r w:rsidRPr="00D90728">
        <w:rPr>
          <w:noProof/>
          <w:sz w:val="28"/>
          <w:szCs w:val="28"/>
          <w:vertAlign w:val="subscript"/>
        </w:rPr>
        <w:drawing>
          <wp:inline distT="0" distB="0" distL="0" distR="0">
            <wp:extent cx="1287262" cy="369075"/>
            <wp:effectExtent l="0" t="0" r="825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92.168.0.93/api/DocumentObject/GetImageAsync?ImageId=401726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7750" cy="369215"/>
                    </a:xfrm>
                    <a:prstGeom prst="rect">
                      <a:avLst/>
                    </a:prstGeom>
                    <a:noFill/>
                    <a:ln>
                      <a:noFill/>
                    </a:ln>
                  </pic:spPr>
                </pic:pic>
              </a:graphicData>
            </a:graphic>
          </wp:inline>
        </w:drawing>
      </w:r>
      <w:r w:rsidR="00AB44B1" w:rsidRPr="00D90728">
        <w:rPr>
          <w:sz w:val="28"/>
          <w:szCs w:val="28"/>
        </w:rPr>
        <w:t>(1</w:t>
      </w:r>
      <w:r w:rsidRPr="00D90728">
        <w:rPr>
          <w:sz w:val="28"/>
          <w:szCs w:val="28"/>
        </w:rPr>
        <w:t>2)</w:t>
      </w:r>
    </w:p>
    <w:p w:rsidR="00516425" w:rsidRPr="00D90728" w:rsidRDefault="00D1692B" w:rsidP="00AB44B1">
      <w:pPr>
        <w:autoSpaceDE w:val="0"/>
        <w:autoSpaceDN w:val="0"/>
        <w:ind w:firstLine="709"/>
        <w:rPr>
          <w:sz w:val="28"/>
          <w:szCs w:val="28"/>
        </w:rPr>
      </w:pPr>
      <w:r w:rsidRPr="00D90728">
        <w:rPr>
          <w:rStyle w:val="s0"/>
          <w:sz w:val="28"/>
          <w:szCs w:val="28"/>
        </w:rPr>
        <w:t>где</w:t>
      </w:r>
      <w:r w:rsidR="00AB44B1" w:rsidRPr="00D90728">
        <w:rPr>
          <w:rStyle w:val="s0"/>
          <w:sz w:val="28"/>
          <w:szCs w:val="28"/>
        </w:rPr>
        <w:t>:</w:t>
      </w:r>
      <w:r w:rsidRPr="00D90728">
        <w:rPr>
          <w:rStyle w:val="s0"/>
          <w:sz w:val="28"/>
          <w:szCs w:val="28"/>
        </w:rPr>
        <w:t xml:space="preserve"> Т </w:t>
      </w:r>
      <w:r w:rsidR="00AB44B1" w:rsidRPr="00D90728">
        <w:rPr>
          <w:rStyle w:val="s0"/>
          <w:sz w:val="28"/>
          <w:szCs w:val="28"/>
        </w:rPr>
        <w:t>–</w:t>
      </w:r>
      <w:r w:rsidRPr="00D90728">
        <w:rPr>
          <w:rStyle w:val="s0"/>
          <w:sz w:val="28"/>
          <w:szCs w:val="28"/>
        </w:rPr>
        <w:t xml:space="preserve"> время выделения вещества из источника (для вращающихся печей - без учета времени розжига), ч/год.</w:t>
      </w:r>
    </w:p>
    <w:p w:rsidR="00516425" w:rsidRPr="00D90728" w:rsidRDefault="00D1692B" w:rsidP="00C25B40">
      <w:pPr>
        <w:ind w:firstLine="709"/>
        <w:jc w:val="both"/>
        <w:rPr>
          <w:sz w:val="28"/>
          <w:szCs w:val="28"/>
        </w:rPr>
      </w:pPr>
      <w:r w:rsidRPr="00D90728">
        <w:rPr>
          <w:rStyle w:val="s0"/>
          <w:sz w:val="28"/>
          <w:szCs w:val="28"/>
        </w:rPr>
        <w:t xml:space="preserve">Максимальный </w:t>
      </w:r>
      <w:r w:rsidRPr="00D90728">
        <w:rPr>
          <w:sz w:val="28"/>
          <w:szCs w:val="28"/>
        </w:rPr>
        <w:t>разовый выброс загрязняющего вещества (г/с) определяется по формуле:</w:t>
      </w:r>
    </w:p>
    <w:p w:rsidR="00516425" w:rsidRPr="00D90728" w:rsidRDefault="00D1692B" w:rsidP="00AB44B1">
      <w:pPr>
        <w:autoSpaceDE w:val="0"/>
        <w:autoSpaceDN w:val="0"/>
        <w:ind w:firstLine="709"/>
        <w:jc w:val="center"/>
        <w:rPr>
          <w:sz w:val="28"/>
          <w:szCs w:val="28"/>
        </w:rPr>
      </w:pPr>
      <w:r w:rsidRPr="00D90728">
        <w:rPr>
          <w:noProof/>
          <w:sz w:val="28"/>
          <w:szCs w:val="28"/>
          <w:vertAlign w:val="subscript"/>
        </w:rPr>
        <w:drawing>
          <wp:inline distT="0" distB="0" distL="0" distR="0">
            <wp:extent cx="1367161" cy="341790"/>
            <wp:effectExtent l="0" t="0" r="4445" b="127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192.168.0.93/api/DocumentObject/GetImageAsync?ImageId=401726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9542" cy="342385"/>
                    </a:xfrm>
                    <a:prstGeom prst="rect">
                      <a:avLst/>
                    </a:prstGeom>
                    <a:noFill/>
                    <a:ln>
                      <a:noFill/>
                    </a:ln>
                  </pic:spPr>
                </pic:pic>
              </a:graphicData>
            </a:graphic>
          </wp:inline>
        </w:drawing>
      </w:r>
      <w:r w:rsidR="00AB44B1" w:rsidRPr="00D90728">
        <w:rPr>
          <w:sz w:val="28"/>
          <w:szCs w:val="28"/>
        </w:rPr>
        <w:t>(1</w:t>
      </w:r>
      <w:r w:rsidRPr="00D90728">
        <w:rPr>
          <w:sz w:val="28"/>
          <w:szCs w:val="28"/>
        </w:rPr>
        <w:t>3)</w:t>
      </w:r>
    </w:p>
    <w:p w:rsidR="00516425" w:rsidRPr="00D90728" w:rsidRDefault="00D1692B" w:rsidP="00AB44B1">
      <w:pPr>
        <w:autoSpaceDE w:val="0"/>
        <w:autoSpaceDN w:val="0"/>
        <w:ind w:firstLine="709"/>
        <w:jc w:val="both"/>
        <w:rPr>
          <w:sz w:val="28"/>
          <w:szCs w:val="28"/>
        </w:rPr>
      </w:pPr>
      <w:r w:rsidRPr="00D90728">
        <w:rPr>
          <w:sz w:val="28"/>
          <w:szCs w:val="28"/>
        </w:rPr>
        <w:t> Е</w:t>
      </w:r>
      <w:r w:rsidRPr="00D90728">
        <w:rPr>
          <w:rStyle w:val="s0"/>
          <w:sz w:val="28"/>
          <w:szCs w:val="28"/>
        </w:rPr>
        <w:t>сли</w:t>
      </w:r>
      <w:r w:rsidRPr="00D90728">
        <w:rPr>
          <w:sz w:val="28"/>
          <w:szCs w:val="28"/>
        </w:rPr>
        <w:t xml:space="preserve"> известны удельные значения выбросов, т.е. количество выбрасываемых веществ на единицу производственной продукции, то выброс загрязняющего вещества в единицу времени (час, год) определяется по формуле:</w:t>
      </w:r>
    </w:p>
    <w:p w:rsidR="00516425" w:rsidRPr="00D90728" w:rsidRDefault="00AB44B1" w:rsidP="00AB44B1">
      <w:pPr>
        <w:autoSpaceDE w:val="0"/>
        <w:autoSpaceDN w:val="0"/>
        <w:ind w:firstLine="709"/>
        <w:jc w:val="center"/>
        <w:rPr>
          <w:sz w:val="28"/>
          <w:szCs w:val="28"/>
        </w:rPr>
      </w:pPr>
      <w:r w:rsidRPr="00D90728">
        <w:rPr>
          <w:sz w:val="28"/>
          <w:szCs w:val="28"/>
        </w:rPr>
        <w:t xml:space="preserve">M = </w:t>
      </w:r>
      <w:proofErr w:type="spellStart"/>
      <w:r w:rsidRPr="00D90728">
        <w:rPr>
          <w:sz w:val="28"/>
          <w:szCs w:val="28"/>
        </w:rPr>
        <w:t>N×</w:t>
      </w:r>
      <w:proofErr w:type="gramStart"/>
      <w:r w:rsidRPr="00D90728">
        <w:rPr>
          <w:sz w:val="28"/>
          <w:szCs w:val="28"/>
        </w:rPr>
        <w:t>q</w:t>
      </w:r>
      <w:proofErr w:type="spellEnd"/>
      <w:r w:rsidRPr="00D90728">
        <w:rPr>
          <w:sz w:val="28"/>
          <w:szCs w:val="28"/>
        </w:rPr>
        <w:t>,   </w:t>
      </w:r>
      <w:proofErr w:type="gramEnd"/>
      <w:r w:rsidRPr="00D90728">
        <w:rPr>
          <w:sz w:val="28"/>
          <w:szCs w:val="28"/>
        </w:rPr>
        <w:t>(1</w:t>
      </w:r>
      <w:r w:rsidR="00D1692B" w:rsidRPr="00D90728">
        <w:rPr>
          <w:sz w:val="28"/>
          <w:szCs w:val="28"/>
        </w:rPr>
        <w:t>4)</w:t>
      </w:r>
    </w:p>
    <w:p w:rsidR="00516425" w:rsidRPr="00D90728" w:rsidRDefault="00AB44B1" w:rsidP="00AB44B1">
      <w:pPr>
        <w:autoSpaceDE w:val="0"/>
        <w:autoSpaceDN w:val="0"/>
        <w:ind w:firstLine="709"/>
        <w:rPr>
          <w:sz w:val="28"/>
          <w:szCs w:val="28"/>
        </w:rPr>
      </w:pPr>
      <w:r w:rsidRPr="00D90728">
        <w:rPr>
          <w:rStyle w:val="s0"/>
          <w:sz w:val="28"/>
          <w:szCs w:val="28"/>
        </w:rPr>
        <w:lastRenderedPageBreak/>
        <w:t>г</w:t>
      </w:r>
      <w:r w:rsidR="00D1692B" w:rsidRPr="00D90728">
        <w:rPr>
          <w:rStyle w:val="s0"/>
          <w:sz w:val="28"/>
          <w:szCs w:val="28"/>
        </w:rPr>
        <w:t>д</w:t>
      </w:r>
      <w:r w:rsidR="00D1692B" w:rsidRPr="00D90728">
        <w:rPr>
          <w:sz w:val="28"/>
          <w:szCs w:val="28"/>
        </w:rPr>
        <w:t>е</w:t>
      </w:r>
      <w:r w:rsidRPr="00D90728">
        <w:rPr>
          <w:sz w:val="28"/>
          <w:szCs w:val="28"/>
        </w:rPr>
        <w:t>:</w:t>
      </w:r>
      <w:r w:rsidR="00D1692B" w:rsidRPr="00D90728">
        <w:rPr>
          <w:sz w:val="28"/>
          <w:szCs w:val="28"/>
        </w:rPr>
        <w:t xml:space="preserve"> N </w:t>
      </w:r>
      <w:r w:rsidRPr="00D90728">
        <w:rPr>
          <w:sz w:val="28"/>
          <w:szCs w:val="28"/>
        </w:rPr>
        <w:t>–</w:t>
      </w:r>
      <w:r w:rsidR="00D1692B" w:rsidRPr="00D90728">
        <w:rPr>
          <w:sz w:val="28"/>
          <w:szCs w:val="28"/>
        </w:rPr>
        <w:t xml:space="preserve"> количество продукции, производимой в единицу времени;</w:t>
      </w:r>
    </w:p>
    <w:p w:rsidR="00516425" w:rsidRPr="00D90728" w:rsidRDefault="00D1692B" w:rsidP="00C25B40">
      <w:pPr>
        <w:autoSpaceDE w:val="0"/>
        <w:autoSpaceDN w:val="0"/>
        <w:ind w:firstLine="709"/>
        <w:jc w:val="both"/>
        <w:rPr>
          <w:sz w:val="28"/>
          <w:szCs w:val="28"/>
        </w:rPr>
      </w:pPr>
      <w:r w:rsidRPr="00D90728">
        <w:rPr>
          <w:sz w:val="28"/>
          <w:szCs w:val="28"/>
        </w:rPr>
        <w:t xml:space="preserve">q </w:t>
      </w:r>
      <w:r w:rsidR="00AB44B1" w:rsidRPr="00D90728">
        <w:rPr>
          <w:sz w:val="28"/>
          <w:szCs w:val="28"/>
        </w:rPr>
        <w:t>–</w:t>
      </w:r>
      <w:r w:rsidRPr="00D90728">
        <w:rPr>
          <w:sz w:val="28"/>
          <w:szCs w:val="28"/>
        </w:rPr>
        <w:t xml:space="preserve"> количество загрязняющего вещества, выделяющегося при производстве единицы продукции, рассчитывается</w:t>
      </w:r>
      <w:r w:rsidR="00A83446" w:rsidRPr="00D90728">
        <w:rPr>
          <w:sz w:val="28"/>
          <w:szCs w:val="28"/>
        </w:rPr>
        <w:t xml:space="preserve"> по</w:t>
      </w:r>
      <w:r w:rsidRPr="00D90728">
        <w:rPr>
          <w:sz w:val="28"/>
          <w:szCs w:val="28"/>
        </w:rPr>
        <w:t xml:space="preserve"> </w:t>
      </w:r>
      <w:r w:rsidR="00A83446" w:rsidRPr="00D90728">
        <w:rPr>
          <w:sz w:val="28"/>
          <w:szCs w:val="28"/>
        </w:rPr>
        <w:t xml:space="preserve">таблице согласно приложению 5 к настоящей Методике </w:t>
      </w:r>
      <w:r w:rsidRPr="00D90728">
        <w:rPr>
          <w:sz w:val="28"/>
          <w:szCs w:val="28"/>
        </w:rPr>
        <w:t>для различных источников.</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A96922" w:rsidP="00C25B40">
      <w:pPr>
        <w:ind w:firstLine="709"/>
        <w:jc w:val="center"/>
        <w:rPr>
          <w:sz w:val="28"/>
          <w:szCs w:val="28"/>
        </w:rPr>
      </w:pPr>
      <w:bookmarkStart w:id="0" w:name="SUB41"/>
      <w:bookmarkEnd w:id="0"/>
      <w:r w:rsidRPr="00D90728">
        <w:rPr>
          <w:rStyle w:val="s1"/>
          <w:sz w:val="28"/>
          <w:szCs w:val="28"/>
        </w:rPr>
        <w:t xml:space="preserve">Глава </w:t>
      </w:r>
      <w:r w:rsidR="00D1692B" w:rsidRPr="00D90728">
        <w:rPr>
          <w:rStyle w:val="s1"/>
          <w:sz w:val="28"/>
          <w:szCs w:val="28"/>
        </w:rPr>
        <w:t>5. Особенности расчета выбросов при розжиге цементных вращающихся печей</w:t>
      </w:r>
    </w:p>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7125BC" w:rsidP="00C25B40">
      <w:pPr>
        <w:autoSpaceDE w:val="0"/>
        <w:autoSpaceDN w:val="0"/>
        <w:ind w:firstLine="709"/>
        <w:jc w:val="both"/>
        <w:rPr>
          <w:sz w:val="28"/>
          <w:szCs w:val="28"/>
        </w:rPr>
      </w:pPr>
      <w:r w:rsidRPr="00D90728">
        <w:rPr>
          <w:rStyle w:val="s0"/>
          <w:sz w:val="28"/>
          <w:szCs w:val="28"/>
        </w:rPr>
        <w:t xml:space="preserve">9. </w:t>
      </w:r>
      <w:r w:rsidR="00D1692B" w:rsidRPr="00D90728">
        <w:rPr>
          <w:rStyle w:val="s0"/>
          <w:sz w:val="28"/>
          <w:szCs w:val="28"/>
        </w:rPr>
        <w:t>Нормативными документами с целью защиты воздушного бассейна от загрязнений при проектировании и эксплуатации цементных заводов предписан учет вредных газопылевых выбросов. Временной инструкцией при розжиге печей допускаются сравнительно непродолжительные по времени выбросы, превышающие</w:t>
      </w:r>
      <w:r w:rsidR="00D1692B" w:rsidRPr="00D90728">
        <w:rPr>
          <w:sz w:val="28"/>
          <w:szCs w:val="28"/>
        </w:rPr>
        <w:t xml:space="preserve"> средние в нормальных эксплуатационных режимах. Эти вредные выбросы предусмотрены технологическим регламентом и не относятся к аварийным.</w:t>
      </w:r>
    </w:p>
    <w:p w:rsidR="00516425" w:rsidRPr="00D90728" w:rsidRDefault="00D1692B" w:rsidP="00C25B40">
      <w:pPr>
        <w:autoSpaceDE w:val="0"/>
        <w:autoSpaceDN w:val="0"/>
        <w:ind w:firstLine="709"/>
        <w:jc w:val="both"/>
        <w:rPr>
          <w:sz w:val="28"/>
          <w:szCs w:val="28"/>
        </w:rPr>
      </w:pPr>
      <w:r w:rsidRPr="00D90728">
        <w:rPr>
          <w:sz w:val="28"/>
          <w:szCs w:val="28"/>
        </w:rPr>
        <w:t>Залповые выбросы, как сравнительно непродолжительные и обычно во много раз превышающие по мощности средние выбросы, присуши многим производствам. Их наличие предусматривается технологическим регламентом и обусловлено проведением отдельных (специфических) стадий определенных технологических процессов (например, очистка поверхностей котлов и пусковые операции на котлах в теплоэнергетике, стадия розжига в производственных печах, стадии продувки и подтопки в конверторах, взрывные работы и др.).</w:t>
      </w:r>
    </w:p>
    <w:p w:rsidR="00516425" w:rsidRPr="00D90728" w:rsidRDefault="00D1692B" w:rsidP="00C25B40">
      <w:pPr>
        <w:autoSpaceDE w:val="0"/>
        <w:autoSpaceDN w:val="0"/>
        <w:ind w:firstLine="709"/>
        <w:jc w:val="both"/>
        <w:rPr>
          <w:sz w:val="28"/>
          <w:szCs w:val="28"/>
        </w:rPr>
      </w:pPr>
      <w:r w:rsidRPr="00D90728">
        <w:rPr>
          <w:sz w:val="28"/>
          <w:szCs w:val="28"/>
        </w:rPr>
        <w:t>Как показывает анализ технологических регламентов различных производств, качественные показатели параметров залповых выбросов и, в первую очередь, разовых (г/сек) и валовых (т/год) поступлений вредных веществ в атмосферу существенно отличаются от аналогичных характеристик при штатном режиме работы оборудования.</w:t>
      </w:r>
    </w:p>
    <w:p w:rsidR="00516425" w:rsidRPr="00D90728" w:rsidRDefault="00D1692B" w:rsidP="00C25B40">
      <w:pPr>
        <w:autoSpaceDE w:val="0"/>
        <w:autoSpaceDN w:val="0"/>
        <w:ind w:firstLine="709"/>
        <w:jc w:val="both"/>
        <w:rPr>
          <w:sz w:val="28"/>
          <w:szCs w:val="28"/>
        </w:rPr>
      </w:pPr>
      <w:r w:rsidRPr="00D90728">
        <w:rPr>
          <w:sz w:val="28"/>
          <w:szCs w:val="28"/>
        </w:rPr>
        <w:t>Диапазон значений отношения максимальных разовых выбросов (г/сек) при залповой и штатной ситуациях весьма широк и может изменяться от 3.0 до 3000.</w:t>
      </w:r>
    </w:p>
    <w:p w:rsidR="00516425" w:rsidRPr="00D90728" w:rsidRDefault="00D1692B" w:rsidP="00C25B40">
      <w:pPr>
        <w:autoSpaceDE w:val="0"/>
        <w:autoSpaceDN w:val="0"/>
        <w:ind w:firstLine="709"/>
        <w:jc w:val="both"/>
        <w:rPr>
          <w:sz w:val="28"/>
          <w:szCs w:val="28"/>
        </w:rPr>
      </w:pPr>
      <w:r w:rsidRPr="00D90728">
        <w:rPr>
          <w:sz w:val="28"/>
          <w:szCs w:val="28"/>
        </w:rPr>
        <w:t>В целом ряде случаев продолжительность залповых выбросов составляет менее 20 мин., что несколько нивелирует количественные различия в разовых выбросах при рассматриваемых ситуациях.</w:t>
      </w:r>
    </w:p>
    <w:p w:rsidR="00516425" w:rsidRPr="00D90728" w:rsidRDefault="00D1692B" w:rsidP="00C25B40">
      <w:pPr>
        <w:autoSpaceDE w:val="0"/>
        <w:autoSpaceDN w:val="0"/>
        <w:ind w:firstLine="709"/>
        <w:jc w:val="both"/>
        <w:rPr>
          <w:sz w:val="28"/>
          <w:szCs w:val="28"/>
        </w:rPr>
      </w:pPr>
      <w:r w:rsidRPr="00D90728">
        <w:rPr>
          <w:sz w:val="28"/>
          <w:szCs w:val="28"/>
        </w:rPr>
        <w:t>Увеличение валовых выбросов (т/год) за счет залповых ситуаций в основном менее значимо, т.к. продолжительность этих ситуаций изменяется от 30-60 сек. до нескольких часов, и периодичность в среднем - от 2-3 до 12-20 раз в год.</w:t>
      </w:r>
    </w:p>
    <w:p w:rsidR="00516425" w:rsidRPr="00D90728" w:rsidRDefault="00D1692B" w:rsidP="00C25B40">
      <w:pPr>
        <w:autoSpaceDE w:val="0"/>
        <w:autoSpaceDN w:val="0"/>
        <w:ind w:firstLine="709"/>
        <w:jc w:val="both"/>
        <w:rPr>
          <w:sz w:val="28"/>
          <w:szCs w:val="28"/>
        </w:rPr>
      </w:pPr>
      <w:r w:rsidRPr="00D90728">
        <w:rPr>
          <w:sz w:val="28"/>
          <w:szCs w:val="28"/>
        </w:rPr>
        <w:t xml:space="preserve">В связи с выше изложенным, определение численных критериев отнесения выбросов к категории «залповых» должно осуществляться в разрезе конкретных </w:t>
      </w:r>
      <w:proofErr w:type="spellStart"/>
      <w:r w:rsidRPr="00D90728">
        <w:rPr>
          <w:sz w:val="28"/>
          <w:szCs w:val="28"/>
        </w:rPr>
        <w:t>подотраслей</w:t>
      </w:r>
      <w:proofErr w:type="spellEnd"/>
      <w:r w:rsidRPr="00D90728">
        <w:rPr>
          <w:sz w:val="28"/>
          <w:szCs w:val="28"/>
        </w:rPr>
        <w:t xml:space="preserve"> промышленности на основе анализа результатов инвентаризации выбросов и дополнительных материалов, предназначенных для </w:t>
      </w:r>
      <w:r w:rsidRPr="00D90728">
        <w:rPr>
          <w:sz w:val="28"/>
          <w:szCs w:val="28"/>
        </w:rPr>
        <w:lastRenderedPageBreak/>
        <w:t>установления технических нормативов выбросов, исходя из описаний технологических регламентов работы оборудования.</w:t>
      </w:r>
    </w:p>
    <w:p w:rsidR="00516425" w:rsidRPr="00D90728" w:rsidRDefault="00D1692B" w:rsidP="00C25B40">
      <w:pPr>
        <w:autoSpaceDE w:val="0"/>
        <w:autoSpaceDN w:val="0"/>
        <w:ind w:firstLine="709"/>
        <w:jc w:val="both"/>
        <w:rPr>
          <w:sz w:val="28"/>
          <w:szCs w:val="28"/>
        </w:rPr>
      </w:pPr>
      <w:r w:rsidRPr="00D90728">
        <w:rPr>
          <w:sz w:val="28"/>
          <w:szCs w:val="28"/>
        </w:rPr>
        <w:t xml:space="preserve">В каждом из случаев залповые выбросы </w:t>
      </w:r>
      <w:r w:rsidR="00A96922" w:rsidRPr="00D90728">
        <w:rPr>
          <w:sz w:val="28"/>
          <w:szCs w:val="28"/>
        </w:rPr>
        <w:t>–</w:t>
      </w:r>
      <w:r w:rsidRPr="00D90728">
        <w:rPr>
          <w:sz w:val="28"/>
          <w:szCs w:val="28"/>
        </w:rPr>
        <w:t xml:space="preserve"> это необходимая на современном этапе развития технологии составная часть (стадия) того или иного технологического процесса (производства), выполняемая, как правило, с заданной периодичностью (регулярностью).</w:t>
      </w:r>
    </w:p>
    <w:p w:rsidR="00516425" w:rsidRPr="00D90728" w:rsidRDefault="00D1692B" w:rsidP="00C25B40">
      <w:pPr>
        <w:autoSpaceDE w:val="0"/>
        <w:autoSpaceDN w:val="0"/>
        <w:ind w:firstLine="709"/>
        <w:jc w:val="both"/>
        <w:rPr>
          <w:sz w:val="28"/>
          <w:szCs w:val="28"/>
        </w:rPr>
      </w:pPr>
      <w:r w:rsidRPr="00D90728">
        <w:rPr>
          <w:sz w:val="28"/>
          <w:szCs w:val="28"/>
        </w:rPr>
        <w:t xml:space="preserve">При работе печей обжига на предприятиях по производству цемента, глинозема, огнеупоров, соды, поташа и др. время от времени повторяется стадия «розжига», когда из-за взрывоопасной концентрации оксида углерода на период времени порядка </w:t>
      </w:r>
      <w:r w:rsidR="00A96922" w:rsidRPr="00D90728">
        <w:rPr>
          <w:sz w:val="28"/>
          <w:szCs w:val="28"/>
        </w:rPr>
        <w:t xml:space="preserve">от 30 мин. до </w:t>
      </w:r>
      <w:r w:rsidRPr="00D90728">
        <w:rPr>
          <w:sz w:val="28"/>
          <w:szCs w:val="28"/>
        </w:rPr>
        <w:t>1 час</w:t>
      </w:r>
      <w:r w:rsidR="00A96922" w:rsidRPr="00D90728">
        <w:rPr>
          <w:sz w:val="28"/>
          <w:szCs w:val="28"/>
        </w:rPr>
        <w:t>.</w:t>
      </w:r>
      <w:r w:rsidRPr="00D90728">
        <w:rPr>
          <w:sz w:val="28"/>
          <w:szCs w:val="28"/>
        </w:rPr>
        <w:t xml:space="preserve"> отключаются пылеулавливающие установки. В это время выбросы в атмосферу пыли и оксида углерода существенно возрастают. Значительные выбросы возникают на газодобывающих месторождениях при продувке скважин.</w:t>
      </w:r>
    </w:p>
    <w:p w:rsidR="00516425" w:rsidRPr="00D90728" w:rsidRDefault="00D1692B" w:rsidP="00C25B40">
      <w:pPr>
        <w:autoSpaceDE w:val="0"/>
        <w:autoSpaceDN w:val="0"/>
        <w:ind w:firstLine="709"/>
        <w:jc w:val="both"/>
        <w:rPr>
          <w:sz w:val="28"/>
          <w:szCs w:val="28"/>
        </w:rPr>
      </w:pPr>
      <w:r w:rsidRPr="00D90728">
        <w:rPr>
          <w:sz w:val="28"/>
          <w:szCs w:val="28"/>
        </w:rPr>
        <w:t>При наличии залповых выбросов расчеты загрязнения атмосферы проводятся для двух ситуаций: с учетом и без учета залповых выбросов.</w:t>
      </w:r>
    </w:p>
    <w:p w:rsidR="00516425" w:rsidRPr="00D90728" w:rsidRDefault="00D1692B" w:rsidP="00C25B40">
      <w:pPr>
        <w:autoSpaceDE w:val="0"/>
        <w:autoSpaceDN w:val="0"/>
        <w:ind w:firstLine="709"/>
        <w:jc w:val="both"/>
        <w:rPr>
          <w:sz w:val="28"/>
          <w:szCs w:val="28"/>
        </w:rPr>
      </w:pPr>
      <w:r w:rsidRPr="00D90728">
        <w:rPr>
          <w:sz w:val="28"/>
          <w:szCs w:val="28"/>
        </w:rPr>
        <w:t>Результаты первого расчета отражают возможные уровни приземных концентраций с учетом залповых выбросов, которые могут формироваться в течение непродолжительного периода времени (в основном, соизмеримого со временем действия залпового выброса).</w:t>
      </w:r>
    </w:p>
    <w:p w:rsidR="007125BC" w:rsidRPr="00D90728" w:rsidRDefault="00D1692B" w:rsidP="00C25B40">
      <w:pPr>
        <w:autoSpaceDE w:val="0"/>
        <w:autoSpaceDN w:val="0"/>
        <w:ind w:firstLine="709"/>
        <w:jc w:val="both"/>
        <w:rPr>
          <w:sz w:val="28"/>
          <w:szCs w:val="28"/>
        </w:rPr>
      </w:pPr>
      <w:r w:rsidRPr="00D90728">
        <w:rPr>
          <w:sz w:val="28"/>
          <w:szCs w:val="28"/>
        </w:rPr>
        <w:t xml:space="preserve">В целом ряде случаев фиксируемые при этом уровни загрязнения воздуха отдельными примесями превышают действующие критерии качества атмосферного воздуха. </w:t>
      </w:r>
    </w:p>
    <w:p w:rsidR="007125BC" w:rsidRPr="00D90728" w:rsidRDefault="00D1692B" w:rsidP="00C25B40">
      <w:pPr>
        <w:autoSpaceDE w:val="0"/>
        <w:autoSpaceDN w:val="0"/>
        <w:ind w:firstLine="709"/>
        <w:jc w:val="both"/>
        <w:rPr>
          <w:sz w:val="28"/>
          <w:szCs w:val="28"/>
        </w:rPr>
      </w:pPr>
      <w:r w:rsidRPr="00D90728">
        <w:rPr>
          <w:sz w:val="28"/>
          <w:szCs w:val="28"/>
        </w:rPr>
        <w:t xml:space="preserve">В этих случаях требуемое качество атмосферного воздуха может быть обеспечено за счет уменьшения количества отходящих веществ во время залповых выбросов от отдельных источников данного предприятия и мероприятий организационного характера, проводимых в масштабе предприятия и города в целом. </w:t>
      </w:r>
    </w:p>
    <w:p w:rsidR="007125BC" w:rsidRPr="00D90728" w:rsidRDefault="00D1692B" w:rsidP="00C25B40">
      <w:pPr>
        <w:autoSpaceDE w:val="0"/>
        <w:autoSpaceDN w:val="0"/>
        <w:ind w:firstLine="709"/>
        <w:jc w:val="both"/>
        <w:rPr>
          <w:sz w:val="28"/>
          <w:szCs w:val="28"/>
        </w:rPr>
      </w:pPr>
      <w:r w:rsidRPr="00D90728">
        <w:rPr>
          <w:sz w:val="28"/>
          <w:szCs w:val="28"/>
        </w:rPr>
        <w:t xml:space="preserve">Например, изменение графика работы таким образом, чтобы технологические операции с большими выбросами выполнялись в разнос время; строительство и оборудование новых </w:t>
      </w:r>
      <w:proofErr w:type="spellStart"/>
      <w:r w:rsidRPr="00D90728">
        <w:rPr>
          <w:sz w:val="28"/>
          <w:szCs w:val="28"/>
        </w:rPr>
        <w:t>промплощадок</w:t>
      </w:r>
      <w:proofErr w:type="spellEnd"/>
      <w:r w:rsidRPr="00D90728">
        <w:rPr>
          <w:sz w:val="28"/>
          <w:szCs w:val="28"/>
        </w:rPr>
        <w:t xml:space="preserve"> для рассредоточения источников выбросов предприятия; снижение выбросов на соседних предприятиях; перемещение в другие районы города мелких предприятий, находящихся вблизи рассматриваемого и т.д. </w:t>
      </w:r>
    </w:p>
    <w:p w:rsidR="00516425" w:rsidRPr="00D90728" w:rsidRDefault="00D1692B" w:rsidP="00C25B40">
      <w:pPr>
        <w:autoSpaceDE w:val="0"/>
        <w:autoSpaceDN w:val="0"/>
        <w:ind w:firstLine="709"/>
        <w:jc w:val="both"/>
        <w:rPr>
          <w:sz w:val="28"/>
          <w:szCs w:val="28"/>
        </w:rPr>
      </w:pPr>
      <w:r w:rsidRPr="00D90728">
        <w:rPr>
          <w:sz w:val="28"/>
          <w:szCs w:val="28"/>
        </w:rPr>
        <w:t xml:space="preserve">В частности, для снижения концентрации загрязняющих веществ до </w:t>
      </w:r>
      <w:r w:rsidR="007125BC" w:rsidRPr="00D90728">
        <w:rPr>
          <w:sz w:val="28"/>
          <w:szCs w:val="28"/>
        </w:rPr>
        <w:t>предельно-допустимых концентрации</w:t>
      </w:r>
      <w:r w:rsidRPr="00D90728">
        <w:rPr>
          <w:sz w:val="28"/>
          <w:szCs w:val="28"/>
        </w:rPr>
        <w:t>, при возможности организованного управления стадиями технологического процесса (режима работы оборудования), может назначаться специальное время, когда все или большинство из нормально функционирующих источников выбросов (машин и оборудования) данного предприятия (соседних предприятий) имеют перерыв в работе (с момента окончания одного рабочего дня до начала другого) и в течение которого допускаются залповые выбросы.</w:t>
      </w:r>
    </w:p>
    <w:p w:rsidR="00516425" w:rsidRPr="00D90728" w:rsidRDefault="00D1692B" w:rsidP="00C25B40">
      <w:pPr>
        <w:autoSpaceDE w:val="0"/>
        <w:autoSpaceDN w:val="0"/>
        <w:ind w:firstLine="709"/>
        <w:jc w:val="both"/>
        <w:rPr>
          <w:sz w:val="28"/>
          <w:szCs w:val="28"/>
        </w:rPr>
      </w:pPr>
      <w:r w:rsidRPr="00D90728">
        <w:rPr>
          <w:sz w:val="28"/>
          <w:szCs w:val="28"/>
        </w:rPr>
        <w:t xml:space="preserve">Проведение залповых выбросов в специально выделенное для этого время иногда позволяет обеспечить не превышение критериев качества </w:t>
      </w:r>
      <w:r w:rsidRPr="00D90728">
        <w:rPr>
          <w:sz w:val="28"/>
          <w:szCs w:val="28"/>
        </w:rPr>
        <w:lastRenderedPageBreak/>
        <w:t xml:space="preserve">атмосферного воздуха. В этом случае установление нормативов </w:t>
      </w:r>
      <w:r w:rsidR="007125BC" w:rsidRPr="00D90728">
        <w:rPr>
          <w:sz w:val="28"/>
          <w:szCs w:val="28"/>
        </w:rPr>
        <w:t xml:space="preserve">допустимых выбросов </w:t>
      </w:r>
      <w:r w:rsidRPr="00D90728">
        <w:rPr>
          <w:sz w:val="28"/>
          <w:szCs w:val="28"/>
        </w:rPr>
        <w:t>для таких залповых источников выбросов и всех других источников производится обычным образом, на основании расчетов загрязнения атмосферного воздуха для предприятия в целом на основе многовариантных расчетов.</w:t>
      </w:r>
    </w:p>
    <w:p w:rsidR="00516425" w:rsidRPr="00D90728" w:rsidRDefault="00D1692B" w:rsidP="00C25B40">
      <w:pPr>
        <w:autoSpaceDE w:val="0"/>
        <w:autoSpaceDN w:val="0"/>
        <w:ind w:firstLine="709"/>
        <w:jc w:val="both"/>
        <w:rPr>
          <w:sz w:val="28"/>
          <w:szCs w:val="28"/>
        </w:rPr>
      </w:pPr>
      <w:r w:rsidRPr="00D90728">
        <w:rPr>
          <w:sz w:val="28"/>
          <w:szCs w:val="28"/>
        </w:rPr>
        <w:t>Однако, следует отметить, что реальность снижения залповых выбросов незначительна.</w:t>
      </w:r>
    </w:p>
    <w:p w:rsidR="00516425" w:rsidRPr="00D90728" w:rsidRDefault="00D1692B" w:rsidP="00C25B40">
      <w:pPr>
        <w:autoSpaceDE w:val="0"/>
        <w:autoSpaceDN w:val="0"/>
        <w:ind w:firstLine="709"/>
        <w:jc w:val="both"/>
        <w:rPr>
          <w:sz w:val="28"/>
          <w:szCs w:val="28"/>
        </w:rPr>
      </w:pPr>
      <w:r w:rsidRPr="00D90728">
        <w:rPr>
          <w:sz w:val="28"/>
          <w:szCs w:val="28"/>
        </w:rPr>
        <w:t xml:space="preserve">Поэтому в этих случаях рассматривается другая ситуация, когда проводится основной расчет загрязнения атмосферы на наихудшие условия выбросов всех источников предприятия (с учетом их </w:t>
      </w:r>
      <w:proofErr w:type="spellStart"/>
      <w:r w:rsidRPr="00D90728">
        <w:rPr>
          <w:sz w:val="28"/>
          <w:szCs w:val="28"/>
        </w:rPr>
        <w:t>нестационарности</w:t>
      </w:r>
      <w:proofErr w:type="spellEnd"/>
      <w:r w:rsidRPr="00D90728">
        <w:rPr>
          <w:sz w:val="28"/>
          <w:szCs w:val="28"/>
        </w:rPr>
        <w:t xml:space="preserve"> во времени) без источников залповых выбросов.</w:t>
      </w:r>
    </w:p>
    <w:p w:rsidR="00516425" w:rsidRPr="00D90728" w:rsidRDefault="00D1692B" w:rsidP="00C25B40">
      <w:pPr>
        <w:autoSpaceDE w:val="0"/>
        <w:autoSpaceDN w:val="0"/>
        <w:ind w:firstLine="709"/>
        <w:jc w:val="both"/>
        <w:rPr>
          <w:sz w:val="28"/>
          <w:szCs w:val="28"/>
        </w:rPr>
      </w:pPr>
      <w:r w:rsidRPr="00D90728">
        <w:rPr>
          <w:sz w:val="28"/>
          <w:szCs w:val="28"/>
        </w:rPr>
        <w:t>Для этой ситуации при разработке предложений по нормированию выбросов для каждого вредного вещества, поступающего в атмосферу при залповых выбросах, определяется тот же норматив, который был предложен для этого вещества по результатам основного расчета загрязнения атмосферы.</w:t>
      </w:r>
    </w:p>
    <w:p w:rsidR="00516425" w:rsidRPr="00D90728" w:rsidRDefault="007125BC" w:rsidP="00C25B40">
      <w:pPr>
        <w:autoSpaceDE w:val="0"/>
        <w:autoSpaceDN w:val="0"/>
        <w:ind w:firstLine="709"/>
        <w:jc w:val="both"/>
        <w:rPr>
          <w:sz w:val="28"/>
          <w:szCs w:val="28"/>
        </w:rPr>
      </w:pPr>
      <w:r w:rsidRPr="00D90728">
        <w:rPr>
          <w:sz w:val="28"/>
          <w:szCs w:val="28"/>
        </w:rPr>
        <w:t>10.</w:t>
      </w:r>
      <w:r w:rsidR="00D1692B" w:rsidRPr="00D90728">
        <w:rPr>
          <w:sz w:val="28"/>
          <w:szCs w:val="28"/>
        </w:rPr>
        <w:t xml:space="preserve"> Принципиальные особенности процесса розжига.</w:t>
      </w:r>
    </w:p>
    <w:p w:rsidR="007125BC" w:rsidRPr="00D90728" w:rsidRDefault="00D1692B" w:rsidP="00C25B40">
      <w:pPr>
        <w:autoSpaceDE w:val="0"/>
        <w:autoSpaceDN w:val="0"/>
        <w:ind w:firstLine="709"/>
        <w:jc w:val="both"/>
        <w:rPr>
          <w:sz w:val="28"/>
          <w:szCs w:val="28"/>
        </w:rPr>
      </w:pPr>
      <w:r w:rsidRPr="00D90728">
        <w:rPr>
          <w:sz w:val="28"/>
          <w:szCs w:val="28"/>
        </w:rPr>
        <w:t xml:space="preserve">Периодом розжига считается время от воспламенения факела до вывода печи на стационарный (эксплуатационный) режим с расчетной производительностью. </w:t>
      </w:r>
    </w:p>
    <w:p w:rsidR="007125BC" w:rsidRPr="00D90728" w:rsidRDefault="00D1692B" w:rsidP="00C25B40">
      <w:pPr>
        <w:autoSpaceDE w:val="0"/>
        <w:autoSpaceDN w:val="0"/>
        <w:ind w:firstLine="709"/>
        <w:jc w:val="both"/>
        <w:rPr>
          <w:sz w:val="28"/>
          <w:szCs w:val="28"/>
        </w:rPr>
      </w:pPr>
      <w:r w:rsidRPr="00D90728">
        <w:rPr>
          <w:sz w:val="28"/>
          <w:szCs w:val="28"/>
        </w:rPr>
        <w:t xml:space="preserve">В этот период нагрев печи осуществляется путем медленного увеличения расхода топлива и воздуха вплоть до достижения в зоне спекания температуры, необходимой для получения клинкера, после чего подастся сырьевой материал. В дальнейшем расходы топлива и сырья постепенно доводятся до эксплуатационных значений, и печь выводится на стационарный режим. Полнота сгорания топлива в основном определяется условиями его смешения с воздухом. </w:t>
      </w:r>
    </w:p>
    <w:p w:rsidR="00516425" w:rsidRPr="00D90728" w:rsidRDefault="00D1692B" w:rsidP="00C25B40">
      <w:pPr>
        <w:autoSpaceDE w:val="0"/>
        <w:autoSpaceDN w:val="0"/>
        <w:ind w:firstLine="709"/>
        <w:jc w:val="both"/>
        <w:rPr>
          <w:sz w:val="28"/>
          <w:szCs w:val="28"/>
        </w:rPr>
      </w:pPr>
      <w:r w:rsidRPr="00D90728">
        <w:rPr>
          <w:sz w:val="28"/>
          <w:szCs w:val="28"/>
        </w:rPr>
        <w:t xml:space="preserve">С увеличением расхода топлива процесс выгорания интенсифицируется, и при достижении в зоне спекания температуры футеровки, равной 650-700°С (температуре воспламенения топливно-воздушной смеси), существенно стабилизируется. С технологической точки зрения это соответствует переводу печи с периодических </w:t>
      </w:r>
      <w:proofErr w:type="spellStart"/>
      <w:r w:rsidRPr="00D90728">
        <w:rPr>
          <w:sz w:val="28"/>
          <w:szCs w:val="28"/>
        </w:rPr>
        <w:t>подворотов</w:t>
      </w:r>
      <w:proofErr w:type="spellEnd"/>
      <w:r w:rsidRPr="00D90728">
        <w:rPr>
          <w:sz w:val="28"/>
          <w:szCs w:val="28"/>
        </w:rPr>
        <w:t xml:space="preserve"> на постоянное вращение от вспомогательного привода. К моменту перевода печи на главный привод и началу ее стационарной загрузки материалом температура футеровки в зоне спекания превышает 1000ºС, и условия для возникновения недожога полностью исчезают.</w:t>
      </w:r>
    </w:p>
    <w:p w:rsidR="00516425" w:rsidRPr="00D90728" w:rsidRDefault="007125BC" w:rsidP="00C25B40">
      <w:pPr>
        <w:autoSpaceDE w:val="0"/>
        <w:autoSpaceDN w:val="0"/>
        <w:ind w:firstLine="709"/>
        <w:jc w:val="both"/>
        <w:rPr>
          <w:sz w:val="28"/>
          <w:szCs w:val="28"/>
        </w:rPr>
      </w:pPr>
      <w:r w:rsidRPr="00D90728">
        <w:rPr>
          <w:sz w:val="28"/>
          <w:szCs w:val="28"/>
        </w:rPr>
        <w:t>11.</w:t>
      </w:r>
      <w:r w:rsidR="00D1692B" w:rsidRPr="00D90728">
        <w:rPr>
          <w:sz w:val="28"/>
          <w:szCs w:val="28"/>
        </w:rPr>
        <w:t xml:space="preserve"> Пуск электрофильтров в работу.</w:t>
      </w:r>
    </w:p>
    <w:p w:rsidR="00516425" w:rsidRPr="00D90728" w:rsidRDefault="00D1692B" w:rsidP="00C25B40">
      <w:pPr>
        <w:autoSpaceDE w:val="0"/>
        <w:autoSpaceDN w:val="0"/>
        <w:ind w:firstLine="709"/>
        <w:jc w:val="both"/>
        <w:rPr>
          <w:sz w:val="28"/>
          <w:szCs w:val="28"/>
        </w:rPr>
      </w:pPr>
      <w:r w:rsidRPr="00D90728">
        <w:rPr>
          <w:sz w:val="28"/>
          <w:szCs w:val="28"/>
        </w:rPr>
        <w:t>Подача высокого напряжения на электрофильтры не лимитируется условиями сжигания топлива (образованием продуктов недожога), а определяется точкой росы отходящих газов во избежание поверхностного электрического пробоя вследствие конденсации паров вода и сернистого ангидрида на стенках и опорно-проходных изоляторах.</w:t>
      </w:r>
    </w:p>
    <w:p w:rsidR="00516425" w:rsidRPr="00D90728" w:rsidRDefault="00D1692B" w:rsidP="00C25B40">
      <w:pPr>
        <w:autoSpaceDE w:val="0"/>
        <w:autoSpaceDN w:val="0"/>
        <w:ind w:firstLine="709"/>
        <w:jc w:val="both"/>
        <w:rPr>
          <w:sz w:val="28"/>
          <w:szCs w:val="28"/>
        </w:rPr>
      </w:pPr>
      <w:r w:rsidRPr="00D90728">
        <w:rPr>
          <w:sz w:val="28"/>
          <w:szCs w:val="28"/>
        </w:rPr>
        <w:t xml:space="preserve">В технологических регламентах вновь проектируемых заводов включение электрофильтров должно предусматриваться через 15-20 минут после перевода </w:t>
      </w:r>
      <w:r w:rsidRPr="00D90728">
        <w:rPr>
          <w:sz w:val="28"/>
          <w:szCs w:val="28"/>
        </w:rPr>
        <w:lastRenderedPageBreak/>
        <w:t xml:space="preserve">печи на главный привод и начала стационарной подачи сырья, т.е. при стабилизации режима выгорания факела после очередного увеличения расходов топлива и воздуха. Температура газов в обрезе печи при этом должна быть не ниже 190-200°С для мокрого способа и 800-850°С - для сухого, а содержание кислорода - не ниже 5% в обрезе печи для мокрого способа и 9% за последней ступенью теплообменника для сухого способа. Печи должны быть оборудованы автоматическими быстродействующими газоанализаторами на кислород. </w:t>
      </w:r>
    </w:p>
    <w:p w:rsidR="00516425" w:rsidRPr="00D90728" w:rsidRDefault="007125BC" w:rsidP="00C25B40">
      <w:pPr>
        <w:autoSpaceDE w:val="0"/>
        <w:autoSpaceDN w:val="0"/>
        <w:ind w:firstLine="709"/>
        <w:jc w:val="both"/>
        <w:rPr>
          <w:sz w:val="28"/>
          <w:szCs w:val="28"/>
        </w:rPr>
      </w:pPr>
      <w:r w:rsidRPr="00D90728">
        <w:rPr>
          <w:sz w:val="28"/>
          <w:szCs w:val="28"/>
        </w:rPr>
        <w:t xml:space="preserve">12. </w:t>
      </w:r>
      <w:r w:rsidR="00D1692B" w:rsidRPr="00D90728">
        <w:rPr>
          <w:sz w:val="28"/>
          <w:szCs w:val="28"/>
        </w:rPr>
        <w:t xml:space="preserve"> Выбросы пыли.</w:t>
      </w:r>
    </w:p>
    <w:p w:rsidR="00516425" w:rsidRPr="00D90728" w:rsidRDefault="007125BC" w:rsidP="00C25B40">
      <w:pPr>
        <w:autoSpaceDE w:val="0"/>
        <w:autoSpaceDN w:val="0"/>
        <w:ind w:firstLine="709"/>
        <w:jc w:val="both"/>
        <w:rPr>
          <w:sz w:val="28"/>
          <w:szCs w:val="28"/>
        </w:rPr>
      </w:pPr>
      <w:r w:rsidRPr="00D90728">
        <w:rPr>
          <w:sz w:val="28"/>
          <w:szCs w:val="28"/>
        </w:rPr>
        <w:t>1)</w:t>
      </w:r>
      <w:r w:rsidR="00D1692B" w:rsidRPr="00D90728">
        <w:rPr>
          <w:sz w:val="28"/>
          <w:szCs w:val="28"/>
        </w:rPr>
        <w:t xml:space="preserve"> Проектируемые заводы. Включение электрофильтров непосредственно после подачи сырья исключает повышенный выброс пыли. Продолжительность выброса определяется промежутком времени от начала подачи сырья до окончания розжига. Концентрация пыли в отходящих газах на входе в электрофильтры остается такой же, как и в обычном эксплуатационном режиме печного агрегата данного типоразмера, а средний за время выброса расход отходящих газов составляет</w:t>
      </w:r>
      <w:r w:rsidRPr="00D90728">
        <w:rPr>
          <w:sz w:val="28"/>
          <w:szCs w:val="28"/>
        </w:rPr>
        <w:t xml:space="preserve"> </w:t>
      </w:r>
      <w:r w:rsidRPr="00D90728">
        <w:rPr>
          <w:sz w:val="28"/>
          <w:szCs w:val="28"/>
          <w:lang w:val="en-US"/>
        </w:rPr>
        <w:t>K</w:t>
      </w:r>
      <w:r w:rsidRPr="00D90728">
        <w:rPr>
          <w:sz w:val="28"/>
          <w:szCs w:val="28"/>
          <w:vertAlign w:val="subscript"/>
          <w:lang w:val="en-US"/>
        </w:rPr>
        <w:t>V</w:t>
      </w:r>
      <w:r w:rsidRPr="00D90728">
        <w:rPr>
          <w:sz w:val="28"/>
          <w:szCs w:val="28"/>
          <w:vertAlign w:val="superscript"/>
          <w:lang w:val="kk-KZ"/>
        </w:rPr>
        <w:t>пыль</w:t>
      </w:r>
      <w:r w:rsidR="00D1692B" w:rsidRPr="00D90728">
        <w:rPr>
          <w:sz w:val="28"/>
          <w:szCs w:val="28"/>
        </w:rPr>
        <w:t> = 0.90 от эксплуатационного значения.</w:t>
      </w:r>
    </w:p>
    <w:p w:rsidR="00516425" w:rsidRPr="00D90728" w:rsidRDefault="00D1692B" w:rsidP="00C25B40">
      <w:pPr>
        <w:autoSpaceDE w:val="0"/>
        <w:autoSpaceDN w:val="0"/>
        <w:ind w:firstLine="709"/>
        <w:jc w:val="both"/>
        <w:rPr>
          <w:sz w:val="28"/>
          <w:szCs w:val="28"/>
        </w:rPr>
      </w:pPr>
      <w:r w:rsidRPr="00D90728">
        <w:rPr>
          <w:sz w:val="28"/>
          <w:szCs w:val="28"/>
        </w:rPr>
        <w:t>Максимальная мощность выброса (</w:t>
      </w:r>
      <w:r w:rsidR="007125BC" w:rsidRPr="00D90728">
        <w:rPr>
          <w:sz w:val="28"/>
          <w:szCs w:val="28"/>
          <w:lang w:val="kk-KZ"/>
        </w:rPr>
        <w:t>М</w:t>
      </w:r>
      <w:r w:rsidR="007125BC" w:rsidRPr="00D90728">
        <w:rPr>
          <w:sz w:val="28"/>
          <w:szCs w:val="28"/>
          <w:vertAlign w:val="subscript"/>
          <w:lang w:val="kk-KZ"/>
        </w:rPr>
        <w:t>с</w:t>
      </w:r>
      <w:r w:rsidR="007125BC" w:rsidRPr="00D90728">
        <w:rPr>
          <w:sz w:val="28"/>
          <w:szCs w:val="28"/>
          <w:vertAlign w:val="superscript"/>
          <w:lang w:val="kk-KZ"/>
        </w:rPr>
        <w:t>пыль</w:t>
      </w:r>
      <w:r w:rsidRPr="00D90728">
        <w:rPr>
          <w:sz w:val="28"/>
          <w:szCs w:val="28"/>
        </w:rPr>
        <w:t xml:space="preserve">) равна выбросу в эксплуатационном режиме и рассчитывается по формуле </w:t>
      </w:r>
      <w:r w:rsidR="007125BC" w:rsidRPr="00D90728">
        <w:rPr>
          <w:sz w:val="28"/>
          <w:szCs w:val="28"/>
          <w:lang w:val="kk-KZ"/>
        </w:rPr>
        <w:t>(</w:t>
      </w:r>
      <w:r w:rsidR="007E70EE" w:rsidRPr="00D90728">
        <w:rPr>
          <w:sz w:val="28"/>
          <w:szCs w:val="28"/>
          <w:lang w:val="kk-KZ"/>
        </w:rPr>
        <w:t>13</w:t>
      </w:r>
      <w:r w:rsidR="007125BC" w:rsidRPr="00D90728">
        <w:rPr>
          <w:sz w:val="28"/>
          <w:szCs w:val="28"/>
          <w:lang w:val="kk-KZ"/>
        </w:rPr>
        <w:t>)</w:t>
      </w:r>
      <w:r w:rsidRPr="00D90728">
        <w:rPr>
          <w:sz w:val="28"/>
          <w:szCs w:val="28"/>
        </w:rPr>
        <w:t xml:space="preserve"> настоящей </w:t>
      </w:r>
      <w:r w:rsidR="00184C2E" w:rsidRPr="00D90728">
        <w:rPr>
          <w:sz w:val="28"/>
          <w:szCs w:val="28"/>
        </w:rPr>
        <w:t>М</w:t>
      </w:r>
      <w:r w:rsidRPr="00D90728">
        <w:rPr>
          <w:sz w:val="28"/>
          <w:szCs w:val="28"/>
        </w:rPr>
        <w:t>етодики.</w:t>
      </w:r>
    </w:p>
    <w:p w:rsidR="00516425" w:rsidRPr="00D90728" w:rsidRDefault="00D1692B" w:rsidP="00C25B40">
      <w:pPr>
        <w:autoSpaceDE w:val="0"/>
        <w:autoSpaceDN w:val="0"/>
        <w:ind w:firstLine="709"/>
        <w:jc w:val="both"/>
        <w:rPr>
          <w:sz w:val="28"/>
          <w:szCs w:val="28"/>
        </w:rPr>
      </w:pPr>
      <w:r w:rsidRPr="00D90728">
        <w:rPr>
          <w:sz w:val="28"/>
          <w:szCs w:val="28"/>
        </w:rPr>
        <w:t>Выброс пыли при розжиге в течение года рассчитывается по формуле:</w:t>
      </w:r>
    </w:p>
    <w:p w:rsidR="00516425" w:rsidRPr="00D90728" w:rsidRDefault="00D1692B" w:rsidP="007125BC">
      <w:pPr>
        <w:autoSpaceDE w:val="0"/>
        <w:autoSpaceDN w:val="0"/>
        <w:ind w:firstLine="709"/>
        <w:jc w:val="center"/>
        <w:rPr>
          <w:sz w:val="28"/>
          <w:szCs w:val="28"/>
        </w:rPr>
      </w:pPr>
      <w:r w:rsidRPr="00D90728">
        <w:rPr>
          <w:noProof/>
          <w:sz w:val="28"/>
          <w:szCs w:val="28"/>
          <w:vertAlign w:val="subscript"/>
        </w:rPr>
        <w:drawing>
          <wp:inline distT="0" distB="0" distL="0" distR="0">
            <wp:extent cx="2497015" cy="380168"/>
            <wp:effectExtent l="0" t="0" r="0" b="127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92.168.0.93/api/DocumentObject/GetImageAsync?ImageId=401726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67915" cy="390962"/>
                    </a:xfrm>
                    <a:prstGeom prst="rect">
                      <a:avLst/>
                    </a:prstGeom>
                    <a:noFill/>
                    <a:ln>
                      <a:noFill/>
                    </a:ln>
                  </pic:spPr>
                </pic:pic>
              </a:graphicData>
            </a:graphic>
          </wp:inline>
        </w:drawing>
      </w:r>
      <w:r w:rsidRPr="00D90728">
        <w:rPr>
          <w:sz w:val="28"/>
          <w:szCs w:val="28"/>
        </w:rPr>
        <w:t>(</w:t>
      </w:r>
      <w:r w:rsidR="007125BC" w:rsidRPr="00D90728">
        <w:rPr>
          <w:sz w:val="28"/>
          <w:szCs w:val="28"/>
          <w:lang w:val="kk-KZ"/>
        </w:rPr>
        <w:t>15</w:t>
      </w:r>
      <w:r w:rsidRPr="00D90728">
        <w:rPr>
          <w:sz w:val="28"/>
          <w:szCs w:val="28"/>
        </w:rPr>
        <w:t>)</w:t>
      </w:r>
    </w:p>
    <w:p w:rsidR="00516425" w:rsidRPr="00D90728" w:rsidRDefault="007125BC" w:rsidP="007125BC">
      <w:pPr>
        <w:autoSpaceDE w:val="0"/>
        <w:autoSpaceDN w:val="0"/>
        <w:ind w:firstLine="709"/>
        <w:jc w:val="both"/>
        <w:rPr>
          <w:sz w:val="28"/>
          <w:szCs w:val="28"/>
        </w:rPr>
      </w:pPr>
      <w:r w:rsidRPr="00D90728">
        <w:rPr>
          <w:rStyle w:val="s0"/>
          <w:sz w:val="28"/>
          <w:szCs w:val="28"/>
          <w:lang w:val="kk-KZ"/>
        </w:rPr>
        <w:t>г</w:t>
      </w:r>
      <w:r w:rsidR="00D1692B" w:rsidRPr="00D90728">
        <w:rPr>
          <w:rStyle w:val="s0"/>
          <w:sz w:val="28"/>
          <w:szCs w:val="28"/>
        </w:rPr>
        <w:t>де</w:t>
      </w:r>
      <w:r w:rsidRPr="00D90728">
        <w:rPr>
          <w:rStyle w:val="s0"/>
          <w:sz w:val="28"/>
          <w:szCs w:val="28"/>
          <w:lang w:val="kk-KZ"/>
        </w:rPr>
        <w:t>:</w:t>
      </w:r>
      <w:r w:rsidR="00D1692B" w:rsidRPr="00D90728">
        <w:rPr>
          <w:sz w:val="28"/>
          <w:szCs w:val="28"/>
        </w:rPr>
        <w:t xml:space="preserve"> </w:t>
      </w:r>
      <w:proofErr w:type="spellStart"/>
      <w:r w:rsidR="00D1692B" w:rsidRPr="00D90728">
        <w:rPr>
          <w:sz w:val="28"/>
          <w:szCs w:val="28"/>
        </w:rPr>
        <w:t>Тр</w:t>
      </w:r>
      <w:proofErr w:type="spellEnd"/>
      <w:r w:rsidR="00D1692B" w:rsidRPr="00D90728">
        <w:rPr>
          <w:sz w:val="28"/>
          <w:szCs w:val="28"/>
        </w:rPr>
        <w:t xml:space="preserve"> </w:t>
      </w:r>
      <w:r w:rsidRPr="00D90728">
        <w:rPr>
          <w:sz w:val="28"/>
          <w:szCs w:val="28"/>
        </w:rPr>
        <w:t>–</w:t>
      </w:r>
      <w:r w:rsidR="00D1692B" w:rsidRPr="00D90728">
        <w:rPr>
          <w:sz w:val="28"/>
          <w:szCs w:val="28"/>
        </w:rPr>
        <w:t xml:space="preserve"> суммарная продолжительность выбросов пыли при розжигах, ч/год.</w:t>
      </w:r>
    </w:p>
    <w:p w:rsidR="00516425" w:rsidRPr="00D90728" w:rsidRDefault="00D1692B" w:rsidP="00C25B40">
      <w:pPr>
        <w:autoSpaceDE w:val="0"/>
        <w:autoSpaceDN w:val="0"/>
        <w:ind w:firstLine="709"/>
        <w:jc w:val="both"/>
        <w:rPr>
          <w:sz w:val="28"/>
          <w:szCs w:val="28"/>
        </w:rPr>
      </w:pPr>
      <w:r w:rsidRPr="00D90728">
        <w:rPr>
          <w:sz w:val="28"/>
          <w:szCs w:val="28"/>
        </w:rPr>
        <w:t xml:space="preserve">Здесь и в дальнейшем продолжительность розжига или его отдельных стадий для проектируемых заводов принимается в соответствии с данными приведенными в приложении </w:t>
      </w:r>
      <w:r w:rsidR="00A83446" w:rsidRPr="00D90728">
        <w:rPr>
          <w:sz w:val="28"/>
          <w:szCs w:val="28"/>
        </w:rPr>
        <w:t>6 к настоящей Методике</w:t>
      </w:r>
      <w:r w:rsidRPr="00D90728">
        <w:rPr>
          <w:sz w:val="28"/>
          <w:szCs w:val="28"/>
        </w:rPr>
        <w:t xml:space="preserve">, для действующих заводов </w:t>
      </w:r>
      <w:r w:rsidR="007125BC" w:rsidRPr="00D90728">
        <w:rPr>
          <w:sz w:val="28"/>
          <w:szCs w:val="28"/>
        </w:rPr>
        <w:t>–</w:t>
      </w:r>
      <w:r w:rsidRPr="00D90728">
        <w:rPr>
          <w:sz w:val="28"/>
          <w:szCs w:val="28"/>
        </w:rPr>
        <w:t xml:space="preserve"> по заводским инструкциям.</w:t>
      </w:r>
    </w:p>
    <w:p w:rsidR="00516425" w:rsidRPr="00D90728" w:rsidRDefault="00D1692B" w:rsidP="00C25B40">
      <w:pPr>
        <w:autoSpaceDE w:val="0"/>
        <w:autoSpaceDN w:val="0"/>
        <w:ind w:firstLine="709"/>
        <w:jc w:val="both"/>
        <w:rPr>
          <w:sz w:val="28"/>
          <w:szCs w:val="28"/>
        </w:rPr>
      </w:pPr>
      <w:r w:rsidRPr="00D90728">
        <w:rPr>
          <w:sz w:val="28"/>
          <w:szCs w:val="28"/>
        </w:rPr>
        <w:t>2</w:t>
      </w:r>
      <w:r w:rsidR="007125BC" w:rsidRPr="00D90728">
        <w:rPr>
          <w:sz w:val="28"/>
          <w:szCs w:val="28"/>
          <w:lang w:val="kk-KZ"/>
        </w:rPr>
        <w:t>)</w:t>
      </w:r>
      <w:r w:rsidRPr="00D90728">
        <w:rPr>
          <w:sz w:val="28"/>
          <w:szCs w:val="28"/>
        </w:rPr>
        <w:t xml:space="preserve"> Действующие заводы. Согласно Правил эксплуатации и до оснащения печей газоанализаторами подачу высокого напряжения на электрофильтры допускается осуществлять после стабилизации режима работы печного агрегата. При этом за время от момента подачи сырья до включения электрофильтров могут происходит повышенные выбросы пыли с концентрацией во много раз превышающей эксплуатационные значения.</w:t>
      </w:r>
    </w:p>
    <w:p w:rsidR="00516425" w:rsidRPr="00D90728" w:rsidRDefault="00D1692B" w:rsidP="00C25B40">
      <w:pPr>
        <w:autoSpaceDE w:val="0"/>
        <w:autoSpaceDN w:val="0"/>
        <w:ind w:firstLine="709"/>
        <w:jc w:val="both"/>
        <w:rPr>
          <w:sz w:val="28"/>
          <w:szCs w:val="28"/>
        </w:rPr>
      </w:pPr>
      <w:r w:rsidRPr="00D90728">
        <w:rPr>
          <w:sz w:val="28"/>
          <w:szCs w:val="28"/>
        </w:rPr>
        <w:t>Максимальная мощность выброса (</w:t>
      </w:r>
      <w:r w:rsidR="007125BC" w:rsidRPr="00D90728">
        <w:rPr>
          <w:sz w:val="28"/>
          <w:szCs w:val="28"/>
          <w:lang w:val="kk-KZ"/>
        </w:rPr>
        <w:t>М</w:t>
      </w:r>
      <w:r w:rsidR="007125BC" w:rsidRPr="00D90728">
        <w:rPr>
          <w:sz w:val="28"/>
          <w:szCs w:val="28"/>
          <w:vertAlign w:val="subscript"/>
          <w:lang w:val="kk-KZ"/>
        </w:rPr>
        <w:t>с</w:t>
      </w:r>
      <w:r w:rsidR="007125BC" w:rsidRPr="00D90728">
        <w:rPr>
          <w:sz w:val="28"/>
          <w:szCs w:val="28"/>
          <w:vertAlign w:val="superscript"/>
          <w:lang w:val="kk-KZ"/>
        </w:rPr>
        <w:t>пыль</w:t>
      </w:r>
      <w:r w:rsidRPr="00D90728">
        <w:rPr>
          <w:sz w:val="28"/>
          <w:szCs w:val="28"/>
        </w:rPr>
        <w:t xml:space="preserve">) рассчитывается по формуле </w:t>
      </w:r>
      <w:r w:rsidR="00064D6A" w:rsidRPr="00D90728">
        <w:rPr>
          <w:sz w:val="28"/>
          <w:szCs w:val="28"/>
          <w:lang w:val="kk-KZ"/>
        </w:rPr>
        <w:t>(11)</w:t>
      </w:r>
      <w:r w:rsidRPr="00D90728">
        <w:rPr>
          <w:sz w:val="28"/>
          <w:szCs w:val="28"/>
        </w:rPr>
        <w:t xml:space="preserve">, при этом </w:t>
      </w:r>
      <w:r w:rsidRPr="00D90728">
        <w:rPr>
          <w:rStyle w:val="s0"/>
          <w:sz w:val="28"/>
          <w:szCs w:val="28"/>
        </w:rPr>
        <w:t>учитывается</w:t>
      </w:r>
      <w:r w:rsidRPr="00D90728">
        <w:rPr>
          <w:sz w:val="28"/>
          <w:szCs w:val="28"/>
        </w:rPr>
        <w:t xml:space="preserve">, что η </w:t>
      </w:r>
      <w:r w:rsidR="007125BC" w:rsidRPr="00D90728">
        <w:rPr>
          <w:sz w:val="28"/>
          <w:szCs w:val="28"/>
        </w:rPr>
        <w:t>–</w:t>
      </w:r>
      <w:r w:rsidRPr="00D90728">
        <w:rPr>
          <w:sz w:val="28"/>
          <w:szCs w:val="28"/>
        </w:rPr>
        <w:t xml:space="preserve"> степень очистки газов в электрофильтрах со снятым напряжением равна 0.6 при скорости газов в сечении фильтра меньше 1 м/с и η = 0.5, при скорости газов в сечении фильтра больше 1 м/с.</w:t>
      </w:r>
    </w:p>
    <w:p w:rsidR="00516425" w:rsidRPr="00D90728" w:rsidRDefault="00D1692B" w:rsidP="00C25B40">
      <w:pPr>
        <w:autoSpaceDE w:val="0"/>
        <w:autoSpaceDN w:val="0"/>
        <w:ind w:firstLine="709"/>
        <w:jc w:val="both"/>
        <w:rPr>
          <w:sz w:val="28"/>
          <w:szCs w:val="28"/>
        </w:rPr>
      </w:pPr>
      <w:r w:rsidRPr="00D90728">
        <w:rPr>
          <w:rStyle w:val="s0"/>
          <w:sz w:val="28"/>
          <w:szCs w:val="28"/>
        </w:rPr>
        <w:t>Годовой</w:t>
      </w:r>
      <w:r w:rsidRPr="00D90728">
        <w:rPr>
          <w:sz w:val="28"/>
          <w:szCs w:val="28"/>
        </w:rPr>
        <w:t xml:space="preserve"> выброс пыли с максимальной мощностью (</w:t>
      </w:r>
      <w:r w:rsidR="007125BC" w:rsidRPr="00D90728">
        <w:rPr>
          <w:sz w:val="28"/>
          <w:szCs w:val="28"/>
          <w:lang w:val="kk-KZ"/>
        </w:rPr>
        <w:t>М</w:t>
      </w:r>
      <w:r w:rsidR="007125BC" w:rsidRPr="00D90728">
        <w:rPr>
          <w:sz w:val="28"/>
          <w:szCs w:val="28"/>
          <w:vertAlign w:val="subscript"/>
          <w:lang w:val="kk-KZ"/>
        </w:rPr>
        <w:t>с</w:t>
      </w:r>
      <w:r w:rsidR="007125BC" w:rsidRPr="00D90728">
        <w:rPr>
          <w:sz w:val="28"/>
          <w:szCs w:val="28"/>
          <w:vertAlign w:val="superscript"/>
          <w:lang w:val="kk-KZ"/>
        </w:rPr>
        <w:t>пыль</w:t>
      </w:r>
      <w:r w:rsidRPr="00D90728">
        <w:rPr>
          <w:sz w:val="28"/>
          <w:szCs w:val="28"/>
        </w:rPr>
        <w:t xml:space="preserve">) рассчитывается по формуле </w:t>
      </w:r>
      <w:r w:rsidR="00064D6A" w:rsidRPr="00D90728">
        <w:rPr>
          <w:sz w:val="28"/>
          <w:szCs w:val="28"/>
          <w:lang w:val="kk-KZ"/>
        </w:rPr>
        <w:t>(15)</w:t>
      </w:r>
      <w:r w:rsidRPr="00D90728">
        <w:rPr>
          <w:sz w:val="28"/>
          <w:szCs w:val="28"/>
        </w:rPr>
        <w:t>.</w:t>
      </w:r>
    </w:p>
    <w:p w:rsidR="00516425" w:rsidRPr="00D90728" w:rsidRDefault="007125BC" w:rsidP="00C25B40">
      <w:pPr>
        <w:ind w:firstLine="709"/>
        <w:jc w:val="both"/>
        <w:rPr>
          <w:sz w:val="28"/>
          <w:szCs w:val="28"/>
        </w:rPr>
      </w:pPr>
      <w:r w:rsidRPr="00D90728">
        <w:rPr>
          <w:rStyle w:val="s0"/>
          <w:sz w:val="28"/>
          <w:szCs w:val="28"/>
          <w:lang w:val="kk-KZ"/>
        </w:rPr>
        <w:t>13.</w:t>
      </w:r>
      <w:r w:rsidR="00D1692B" w:rsidRPr="00D90728">
        <w:rPr>
          <w:rStyle w:val="s0"/>
          <w:sz w:val="28"/>
          <w:szCs w:val="28"/>
        </w:rPr>
        <w:t xml:space="preserve"> Выбросы оксидов азота.</w:t>
      </w:r>
    </w:p>
    <w:p w:rsidR="00516425" w:rsidRPr="00D90728" w:rsidRDefault="00D1692B" w:rsidP="00C25B40">
      <w:pPr>
        <w:autoSpaceDE w:val="0"/>
        <w:autoSpaceDN w:val="0"/>
        <w:ind w:firstLine="709"/>
        <w:jc w:val="both"/>
        <w:rPr>
          <w:sz w:val="28"/>
          <w:szCs w:val="28"/>
        </w:rPr>
      </w:pPr>
      <w:r w:rsidRPr="00D90728">
        <w:rPr>
          <w:rStyle w:val="s0"/>
          <w:sz w:val="28"/>
          <w:szCs w:val="28"/>
        </w:rPr>
        <w:t>Выбросы</w:t>
      </w:r>
      <w:r w:rsidRPr="00D90728">
        <w:rPr>
          <w:sz w:val="28"/>
          <w:szCs w:val="28"/>
        </w:rPr>
        <w:t xml:space="preserve"> оксидов азота (</w:t>
      </w:r>
      <w:proofErr w:type="spellStart"/>
      <w:r w:rsidRPr="00D90728">
        <w:rPr>
          <w:sz w:val="28"/>
          <w:szCs w:val="28"/>
        </w:rPr>
        <w:t>NO</w:t>
      </w:r>
      <w:r w:rsidRPr="00D90728">
        <w:rPr>
          <w:sz w:val="28"/>
          <w:szCs w:val="28"/>
          <w:vertAlign w:val="subscript"/>
        </w:rPr>
        <w:t>x</w:t>
      </w:r>
      <w:proofErr w:type="spellEnd"/>
      <w:r w:rsidRPr="00D90728">
        <w:rPr>
          <w:sz w:val="28"/>
          <w:szCs w:val="28"/>
        </w:rPr>
        <w:t>) происходят в течение всего периода розжига. Средний по времени расход отходящих газов составляет</w:t>
      </w:r>
      <w:r w:rsidR="007125BC" w:rsidRPr="00D90728">
        <w:rPr>
          <w:sz w:val="28"/>
          <w:szCs w:val="28"/>
        </w:rPr>
        <w:t xml:space="preserve"> </w:t>
      </w:r>
      <w:proofErr w:type="spellStart"/>
      <w:proofErr w:type="gramStart"/>
      <w:r w:rsidR="007125BC" w:rsidRPr="00D90728">
        <w:rPr>
          <w:sz w:val="28"/>
          <w:szCs w:val="28"/>
          <w:lang w:val="en-US"/>
        </w:rPr>
        <w:t>K</w:t>
      </w:r>
      <w:r w:rsidR="007125BC" w:rsidRPr="00D90728">
        <w:rPr>
          <w:sz w:val="28"/>
          <w:szCs w:val="28"/>
          <w:vertAlign w:val="subscript"/>
          <w:lang w:val="en-US"/>
        </w:rPr>
        <w:t>V</w:t>
      </w:r>
      <w:r w:rsidR="007125BC" w:rsidRPr="00D90728">
        <w:rPr>
          <w:sz w:val="28"/>
          <w:szCs w:val="28"/>
          <w:vertAlign w:val="superscript"/>
          <w:lang w:val="en-US"/>
        </w:rPr>
        <w:t>NOx</w:t>
      </w:r>
      <w:proofErr w:type="spellEnd"/>
      <w:r w:rsidR="007125BC" w:rsidRPr="00D90728">
        <w:rPr>
          <w:sz w:val="28"/>
          <w:szCs w:val="28"/>
        </w:rPr>
        <w:t> </w:t>
      </w:r>
      <w:r w:rsidRPr="00D90728">
        <w:rPr>
          <w:sz w:val="28"/>
          <w:szCs w:val="28"/>
        </w:rPr>
        <w:t> =</w:t>
      </w:r>
      <w:proofErr w:type="gramEnd"/>
      <w:r w:rsidRPr="00D90728">
        <w:rPr>
          <w:sz w:val="28"/>
          <w:szCs w:val="28"/>
        </w:rPr>
        <w:t xml:space="preserve"> 0.75, </w:t>
      </w:r>
      <w:r w:rsidRPr="00D90728">
        <w:rPr>
          <w:sz w:val="28"/>
          <w:szCs w:val="28"/>
        </w:rPr>
        <w:lastRenderedPageBreak/>
        <w:t xml:space="preserve">а содержание </w:t>
      </w:r>
      <w:proofErr w:type="spellStart"/>
      <w:r w:rsidRPr="00D90728">
        <w:rPr>
          <w:sz w:val="28"/>
          <w:szCs w:val="28"/>
        </w:rPr>
        <w:t>NO</w:t>
      </w:r>
      <w:r w:rsidRPr="00D90728">
        <w:rPr>
          <w:sz w:val="28"/>
          <w:szCs w:val="28"/>
          <w:vertAlign w:val="subscript"/>
        </w:rPr>
        <w:t>x</w:t>
      </w:r>
      <w:proofErr w:type="spellEnd"/>
      <w:r w:rsidRPr="00D90728">
        <w:rPr>
          <w:sz w:val="28"/>
          <w:szCs w:val="28"/>
        </w:rPr>
        <w:t xml:space="preserve"> в них</w:t>
      </w:r>
      <w:r w:rsidR="007125BC" w:rsidRPr="00D90728">
        <w:rPr>
          <w:sz w:val="28"/>
          <w:szCs w:val="28"/>
          <w:lang w:val="kk-KZ"/>
        </w:rPr>
        <w:t xml:space="preserve"> </w:t>
      </w:r>
      <w:r w:rsidR="007125BC" w:rsidRPr="00D90728">
        <w:rPr>
          <w:sz w:val="28"/>
          <w:szCs w:val="28"/>
          <w:lang w:val="en-US"/>
        </w:rPr>
        <w:t>K</w:t>
      </w:r>
      <w:r w:rsidR="007125BC" w:rsidRPr="00D90728">
        <w:rPr>
          <w:sz w:val="28"/>
          <w:szCs w:val="28"/>
          <w:vertAlign w:val="subscript"/>
          <w:lang w:val="kk-KZ"/>
        </w:rPr>
        <w:t>с</w:t>
      </w:r>
      <w:r w:rsidR="007125BC" w:rsidRPr="00D90728">
        <w:rPr>
          <w:sz w:val="28"/>
          <w:szCs w:val="28"/>
          <w:vertAlign w:val="superscript"/>
          <w:lang w:val="en-US"/>
        </w:rPr>
        <w:t>NOx</w:t>
      </w:r>
      <w:r w:rsidRPr="00D90728">
        <w:rPr>
          <w:sz w:val="28"/>
          <w:szCs w:val="28"/>
        </w:rPr>
        <w:t> = 0.7 от соответствующих эксплуатационных значений.</w:t>
      </w:r>
    </w:p>
    <w:p w:rsidR="00516425" w:rsidRPr="00D90728" w:rsidRDefault="00D1692B" w:rsidP="00C25B40">
      <w:pPr>
        <w:autoSpaceDE w:val="0"/>
        <w:autoSpaceDN w:val="0"/>
        <w:ind w:firstLine="709"/>
        <w:jc w:val="both"/>
        <w:rPr>
          <w:sz w:val="28"/>
          <w:szCs w:val="28"/>
        </w:rPr>
      </w:pPr>
      <w:r w:rsidRPr="00D90728">
        <w:rPr>
          <w:sz w:val="28"/>
          <w:szCs w:val="28"/>
        </w:rPr>
        <w:t>Максимальная мощность</w:t>
      </w:r>
      <w:r w:rsidR="007125BC" w:rsidRPr="00D90728">
        <w:rPr>
          <w:sz w:val="28"/>
          <w:szCs w:val="28"/>
        </w:rPr>
        <w:t xml:space="preserve"> </w:t>
      </w:r>
      <w:r w:rsidR="007125BC" w:rsidRPr="00D90728">
        <w:rPr>
          <w:sz w:val="28"/>
          <w:szCs w:val="28"/>
          <w:lang w:val="en-US"/>
        </w:rPr>
        <w:t>M</w:t>
      </w:r>
      <w:r w:rsidR="007125BC" w:rsidRPr="00D90728">
        <w:rPr>
          <w:sz w:val="28"/>
          <w:szCs w:val="28"/>
          <w:vertAlign w:val="subscript"/>
          <w:lang w:val="kk-KZ"/>
        </w:rPr>
        <w:t>с</w:t>
      </w:r>
      <w:r w:rsidR="007125BC" w:rsidRPr="00D90728">
        <w:rPr>
          <w:sz w:val="28"/>
          <w:szCs w:val="28"/>
          <w:vertAlign w:val="superscript"/>
          <w:lang w:val="en-US"/>
        </w:rPr>
        <w:t>NOx</w:t>
      </w:r>
      <w:r w:rsidR="007125BC" w:rsidRPr="00D90728">
        <w:rPr>
          <w:sz w:val="28"/>
          <w:szCs w:val="28"/>
        </w:rPr>
        <w:t xml:space="preserve"> </w:t>
      </w:r>
      <w:r w:rsidRPr="00D90728">
        <w:rPr>
          <w:sz w:val="28"/>
          <w:szCs w:val="28"/>
        </w:rPr>
        <w:t xml:space="preserve">выброса (в конце процесса розжига) рассчитывается по формуле </w:t>
      </w:r>
      <w:r w:rsidR="00064D6A" w:rsidRPr="00D90728">
        <w:rPr>
          <w:sz w:val="28"/>
          <w:szCs w:val="28"/>
        </w:rPr>
        <w:t>(3)</w:t>
      </w:r>
      <w:r w:rsidRPr="00D90728">
        <w:rPr>
          <w:sz w:val="28"/>
          <w:szCs w:val="28"/>
        </w:rPr>
        <w:t xml:space="preserve">, с учетом формулы </w:t>
      </w:r>
      <w:r w:rsidR="00184C2E" w:rsidRPr="00D90728">
        <w:rPr>
          <w:sz w:val="28"/>
          <w:szCs w:val="28"/>
        </w:rPr>
        <w:t>(5) настоящей М</w:t>
      </w:r>
      <w:r w:rsidRPr="00D90728">
        <w:rPr>
          <w:sz w:val="28"/>
          <w:szCs w:val="28"/>
        </w:rPr>
        <w:t xml:space="preserve">етодики. </w:t>
      </w:r>
    </w:p>
    <w:p w:rsidR="00516425" w:rsidRPr="00D90728" w:rsidRDefault="00D1692B" w:rsidP="00AE7996">
      <w:pPr>
        <w:autoSpaceDE w:val="0"/>
        <w:autoSpaceDN w:val="0"/>
        <w:ind w:firstLine="709"/>
        <w:jc w:val="both"/>
        <w:rPr>
          <w:sz w:val="28"/>
          <w:szCs w:val="28"/>
        </w:rPr>
      </w:pPr>
      <w:r w:rsidRPr="00D90728">
        <w:rPr>
          <w:sz w:val="28"/>
          <w:szCs w:val="28"/>
        </w:rPr>
        <w:t>Суммарный годовой выброс</w:t>
      </w:r>
      <w:r w:rsidR="00AE7996" w:rsidRPr="00D90728">
        <w:rPr>
          <w:sz w:val="28"/>
          <w:szCs w:val="28"/>
        </w:rPr>
        <w:t xml:space="preserve"> </w:t>
      </w:r>
      <w:r w:rsidR="00AE7996" w:rsidRPr="00D90728">
        <w:rPr>
          <w:sz w:val="28"/>
          <w:szCs w:val="28"/>
          <w:lang w:val="en-US"/>
        </w:rPr>
        <w:t>M</w:t>
      </w:r>
      <w:r w:rsidR="00AE7996" w:rsidRPr="00D90728">
        <w:rPr>
          <w:sz w:val="28"/>
          <w:szCs w:val="28"/>
          <w:vertAlign w:val="subscript"/>
          <w:lang w:val="kk-KZ"/>
        </w:rPr>
        <w:t>год</w:t>
      </w:r>
      <w:r w:rsidR="00AE7996" w:rsidRPr="00D90728">
        <w:rPr>
          <w:sz w:val="28"/>
          <w:szCs w:val="28"/>
          <w:vertAlign w:val="superscript"/>
          <w:lang w:val="en-US"/>
        </w:rPr>
        <w:t>NOx</w:t>
      </w:r>
      <w:r w:rsidRPr="00D90728">
        <w:rPr>
          <w:sz w:val="28"/>
          <w:szCs w:val="28"/>
        </w:rPr>
        <w:t xml:space="preserve"> при розжигах равен:</w:t>
      </w:r>
    </w:p>
    <w:p w:rsidR="00516425" w:rsidRPr="00D90728" w:rsidRDefault="00D1692B" w:rsidP="00AE7996">
      <w:pPr>
        <w:autoSpaceDE w:val="0"/>
        <w:autoSpaceDN w:val="0"/>
        <w:ind w:firstLine="709"/>
        <w:jc w:val="center"/>
        <w:rPr>
          <w:sz w:val="28"/>
          <w:szCs w:val="28"/>
        </w:rPr>
      </w:pPr>
      <w:r w:rsidRPr="00D90728">
        <w:rPr>
          <w:noProof/>
          <w:sz w:val="28"/>
          <w:szCs w:val="28"/>
          <w:vertAlign w:val="subscript"/>
        </w:rPr>
        <w:drawing>
          <wp:inline distT="0" distB="0" distL="0" distR="0">
            <wp:extent cx="2633247" cy="374960"/>
            <wp:effectExtent l="0" t="0" r="0" b="635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192.168.0.93/api/DocumentObject/GetImageAsync?ImageId=401726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4912" cy="380893"/>
                    </a:xfrm>
                    <a:prstGeom prst="rect">
                      <a:avLst/>
                    </a:prstGeom>
                    <a:noFill/>
                    <a:ln>
                      <a:noFill/>
                    </a:ln>
                  </pic:spPr>
                </pic:pic>
              </a:graphicData>
            </a:graphic>
          </wp:inline>
        </w:drawing>
      </w:r>
      <w:r w:rsidRPr="00D90728">
        <w:rPr>
          <w:sz w:val="28"/>
          <w:szCs w:val="28"/>
        </w:rPr>
        <w:t>          (</w:t>
      </w:r>
      <w:r w:rsidR="00AE7996" w:rsidRPr="00D90728">
        <w:rPr>
          <w:sz w:val="28"/>
          <w:szCs w:val="28"/>
          <w:lang w:val="kk-KZ"/>
        </w:rPr>
        <w:t>16</w:t>
      </w:r>
      <w:r w:rsidRPr="00D90728">
        <w:rPr>
          <w:sz w:val="28"/>
          <w:szCs w:val="28"/>
        </w:rPr>
        <w:t>)</w:t>
      </w:r>
    </w:p>
    <w:p w:rsidR="00516425" w:rsidRPr="00D90728" w:rsidRDefault="00D1692B" w:rsidP="00C25B40">
      <w:pPr>
        <w:autoSpaceDE w:val="0"/>
        <w:autoSpaceDN w:val="0"/>
        <w:ind w:firstLine="709"/>
        <w:jc w:val="both"/>
        <w:rPr>
          <w:sz w:val="28"/>
          <w:szCs w:val="28"/>
        </w:rPr>
      </w:pPr>
      <w:r w:rsidRPr="00D90728">
        <w:rPr>
          <w:rStyle w:val="s0"/>
          <w:sz w:val="28"/>
          <w:szCs w:val="28"/>
        </w:rPr>
        <w:t>где</w:t>
      </w:r>
      <w:r w:rsidR="00AE7996" w:rsidRPr="00D90728">
        <w:rPr>
          <w:rStyle w:val="s0"/>
          <w:sz w:val="28"/>
          <w:szCs w:val="28"/>
          <w:lang w:val="kk-KZ"/>
        </w:rPr>
        <w:t>:</w:t>
      </w:r>
      <w:r w:rsidRPr="00D90728">
        <w:rPr>
          <w:sz w:val="28"/>
          <w:szCs w:val="28"/>
        </w:rPr>
        <w:t xml:space="preserve"> </w:t>
      </w:r>
      <w:proofErr w:type="spellStart"/>
      <w:r w:rsidRPr="00D90728">
        <w:rPr>
          <w:sz w:val="28"/>
          <w:szCs w:val="28"/>
        </w:rPr>
        <w:t>Тр</w:t>
      </w:r>
      <w:proofErr w:type="spellEnd"/>
      <w:r w:rsidRPr="00D90728">
        <w:rPr>
          <w:sz w:val="28"/>
          <w:szCs w:val="28"/>
        </w:rPr>
        <w:t xml:space="preserve"> </w:t>
      </w:r>
      <w:r w:rsidR="00AE7996" w:rsidRPr="00D90728">
        <w:rPr>
          <w:sz w:val="28"/>
          <w:szCs w:val="28"/>
        </w:rPr>
        <w:t>–</w:t>
      </w:r>
      <w:r w:rsidRPr="00D90728">
        <w:rPr>
          <w:sz w:val="28"/>
          <w:szCs w:val="28"/>
        </w:rPr>
        <w:t xml:space="preserve"> суммарная продолжительность </w:t>
      </w:r>
      <w:proofErr w:type="spellStart"/>
      <w:r w:rsidRPr="00D90728">
        <w:rPr>
          <w:sz w:val="28"/>
          <w:szCs w:val="28"/>
        </w:rPr>
        <w:t>розжиговых</w:t>
      </w:r>
      <w:proofErr w:type="spellEnd"/>
      <w:r w:rsidRPr="00D90728">
        <w:rPr>
          <w:sz w:val="28"/>
          <w:szCs w:val="28"/>
        </w:rPr>
        <w:t xml:space="preserve"> периодов, ч/год.</w:t>
      </w:r>
    </w:p>
    <w:p w:rsidR="00516425" w:rsidRPr="00D90728" w:rsidRDefault="00D1692B" w:rsidP="00C25B40">
      <w:pPr>
        <w:autoSpaceDE w:val="0"/>
        <w:autoSpaceDN w:val="0"/>
        <w:ind w:firstLine="709"/>
        <w:jc w:val="both"/>
        <w:rPr>
          <w:sz w:val="28"/>
          <w:szCs w:val="28"/>
        </w:rPr>
      </w:pPr>
      <w:r w:rsidRPr="00D90728">
        <w:rPr>
          <w:rStyle w:val="s0"/>
          <w:sz w:val="28"/>
          <w:szCs w:val="28"/>
        </w:rPr>
        <w:t>Разделение</w:t>
      </w:r>
      <w:r w:rsidRPr="00D90728">
        <w:rPr>
          <w:sz w:val="28"/>
          <w:szCs w:val="28"/>
        </w:rPr>
        <w:t xml:space="preserve"> на составляющие (NО и NO</w:t>
      </w:r>
      <w:r w:rsidRPr="00D90728">
        <w:rPr>
          <w:sz w:val="28"/>
          <w:szCs w:val="28"/>
          <w:vertAlign w:val="subscript"/>
        </w:rPr>
        <w:t>2</w:t>
      </w:r>
      <w:r w:rsidRPr="00D90728">
        <w:rPr>
          <w:sz w:val="28"/>
          <w:szCs w:val="28"/>
        </w:rPr>
        <w:t xml:space="preserve">), проводится по формуле </w:t>
      </w:r>
      <w:r w:rsidR="00184C2E" w:rsidRPr="00D90728">
        <w:rPr>
          <w:sz w:val="28"/>
          <w:szCs w:val="28"/>
        </w:rPr>
        <w:t>(6)</w:t>
      </w:r>
      <w:r w:rsidRPr="00D90728">
        <w:rPr>
          <w:sz w:val="28"/>
          <w:szCs w:val="28"/>
        </w:rPr>
        <w:t xml:space="preserve"> настоящей </w:t>
      </w:r>
      <w:r w:rsidR="00184C2E" w:rsidRPr="00D90728">
        <w:rPr>
          <w:sz w:val="28"/>
          <w:szCs w:val="28"/>
        </w:rPr>
        <w:t>М</w:t>
      </w:r>
      <w:r w:rsidRPr="00D90728">
        <w:rPr>
          <w:sz w:val="28"/>
          <w:szCs w:val="28"/>
        </w:rPr>
        <w:t>етодики.</w:t>
      </w:r>
    </w:p>
    <w:p w:rsidR="00516425" w:rsidRPr="00D90728" w:rsidRDefault="00AE7996" w:rsidP="00C25B40">
      <w:pPr>
        <w:autoSpaceDE w:val="0"/>
        <w:autoSpaceDN w:val="0"/>
        <w:ind w:firstLine="709"/>
        <w:jc w:val="both"/>
        <w:rPr>
          <w:sz w:val="28"/>
          <w:szCs w:val="28"/>
        </w:rPr>
      </w:pPr>
      <w:r w:rsidRPr="00D90728">
        <w:rPr>
          <w:sz w:val="28"/>
          <w:szCs w:val="28"/>
          <w:lang w:val="kk-KZ"/>
        </w:rPr>
        <w:t>14.</w:t>
      </w:r>
      <w:r w:rsidR="00D1692B" w:rsidRPr="00D90728">
        <w:rPr>
          <w:sz w:val="28"/>
          <w:szCs w:val="28"/>
        </w:rPr>
        <w:t xml:space="preserve"> Выбросы оксидов серы.</w:t>
      </w:r>
    </w:p>
    <w:p w:rsidR="00516425" w:rsidRPr="00D90728" w:rsidRDefault="00D1692B" w:rsidP="00C25B40">
      <w:pPr>
        <w:autoSpaceDE w:val="0"/>
        <w:autoSpaceDN w:val="0"/>
        <w:ind w:firstLine="709"/>
        <w:jc w:val="both"/>
        <w:rPr>
          <w:sz w:val="28"/>
          <w:szCs w:val="28"/>
        </w:rPr>
      </w:pPr>
      <w:r w:rsidRPr="00D90728">
        <w:rPr>
          <w:sz w:val="28"/>
          <w:szCs w:val="28"/>
        </w:rPr>
        <w:t>Выбросы оксидов серы происходят при сжигании жидкого и твердого топлива в основном в период от воспламенения факела, до начала стационарной подачи сырья в печь. Средний за время выброса расход топлива для печей сухого и мокрого способа составляет соответственно</w:t>
      </w:r>
      <w:r w:rsidR="00AE7996" w:rsidRPr="00D90728">
        <w:rPr>
          <w:sz w:val="28"/>
          <w:szCs w:val="28"/>
          <w:lang w:val="kk-KZ"/>
        </w:rPr>
        <w:t xml:space="preserve"> К</w:t>
      </w:r>
      <w:proofErr w:type="spellStart"/>
      <w:r w:rsidR="00AE7996" w:rsidRPr="00D90728">
        <w:rPr>
          <w:sz w:val="28"/>
          <w:szCs w:val="28"/>
          <w:vertAlign w:val="subscript"/>
          <w:lang w:val="en-US"/>
        </w:rPr>
        <w:t>Bt</w:t>
      </w:r>
      <w:proofErr w:type="spellEnd"/>
      <w:r w:rsidRPr="00D90728">
        <w:rPr>
          <w:sz w:val="28"/>
          <w:szCs w:val="28"/>
        </w:rPr>
        <w:t xml:space="preserve"> = 0.40 и </w:t>
      </w:r>
      <w:r w:rsidR="00AE7996" w:rsidRPr="00D90728">
        <w:rPr>
          <w:sz w:val="28"/>
          <w:szCs w:val="28"/>
          <w:lang w:val="kk-KZ"/>
        </w:rPr>
        <w:t>К</w:t>
      </w:r>
      <w:proofErr w:type="spellStart"/>
      <w:r w:rsidR="00AE7996" w:rsidRPr="00D90728">
        <w:rPr>
          <w:sz w:val="28"/>
          <w:szCs w:val="28"/>
          <w:vertAlign w:val="subscript"/>
          <w:lang w:val="en-US"/>
        </w:rPr>
        <w:t>Bt</w:t>
      </w:r>
      <w:proofErr w:type="spellEnd"/>
      <w:r w:rsidRPr="00D90728">
        <w:rPr>
          <w:sz w:val="28"/>
          <w:szCs w:val="28"/>
        </w:rPr>
        <w:t> = 0.55 от эксплуатационных значений.</w:t>
      </w:r>
    </w:p>
    <w:p w:rsidR="00516425" w:rsidRPr="00D90728" w:rsidRDefault="00D1692B" w:rsidP="00AE7996">
      <w:pPr>
        <w:autoSpaceDE w:val="0"/>
        <w:autoSpaceDN w:val="0"/>
        <w:ind w:firstLine="709"/>
        <w:jc w:val="both"/>
        <w:rPr>
          <w:sz w:val="28"/>
          <w:szCs w:val="28"/>
        </w:rPr>
      </w:pPr>
      <w:r w:rsidRPr="00D90728">
        <w:rPr>
          <w:sz w:val="28"/>
          <w:szCs w:val="28"/>
        </w:rPr>
        <w:t>Максимальная мощность выбросов (непосредственно перед подачей сырьевого материала) рассчитывается по формуле:</w:t>
      </w:r>
    </w:p>
    <w:p w:rsidR="00516425" w:rsidRPr="00D90728" w:rsidRDefault="00D1692B" w:rsidP="00AE7996">
      <w:pPr>
        <w:autoSpaceDE w:val="0"/>
        <w:autoSpaceDN w:val="0"/>
        <w:ind w:firstLine="709"/>
        <w:jc w:val="center"/>
        <w:rPr>
          <w:sz w:val="28"/>
          <w:szCs w:val="28"/>
        </w:rPr>
      </w:pPr>
      <w:r w:rsidRPr="00D90728">
        <w:rPr>
          <w:noProof/>
          <w:sz w:val="28"/>
          <w:szCs w:val="28"/>
          <w:vertAlign w:val="subscript"/>
        </w:rPr>
        <w:drawing>
          <wp:inline distT="0" distB="0" distL="0" distR="0">
            <wp:extent cx="2281561" cy="229072"/>
            <wp:effectExtent l="0" t="0" r="444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192.168.0.93/api/DocumentObject/GetImageAsync?ImageId=401726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90673" cy="229987"/>
                    </a:xfrm>
                    <a:prstGeom prst="rect">
                      <a:avLst/>
                    </a:prstGeom>
                    <a:noFill/>
                    <a:ln>
                      <a:noFill/>
                    </a:ln>
                  </pic:spPr>
                </pic:pic>
              </a:graphicData>
            </a:graphic>
          </wp:inline>
        </w:drawing>
      </w:r>
      <w:r w:rsidRPr="00D90728">
        <w:rPr>
          <w:sz w:val="28"/>
          <w:szCs w:val="28"/>
        </w:rPr>
        <w:t>  </w:t>
      </w:r>
      <w:r w:rsidR="00AE7996" w:rsidRPr="00D90728">
        <w:rPr>
          <w:sz w:val="28"/>
          <w:szCs w:val="28"/>
        </w:rPr>
        <w:t>   (17</w:t>
      </w:r>
      <w:r w:rsidRPr="00D90728">
        <w:rPr>
          <w:sz w:val="28"/>
          <w:szCs w:val="28"/>
        </w:rPr>
        <w:t>)</w:t>
      </w:r>
    </w:p>
    <w:p w:rsidR="00516425" w:rsidRPr="00D90728" w:rsidRDefault="00AE7996" w:rsidP="00C25B40">
      <w:pPr>
        <w:ind w:firstLine="709"/>
        <w:jc w:val="both"/>
        <w:rPr>
          <w:sz w:val="28"/>
          <w:szCs w:val="28"/>
        </w:rPr>
      </w:pPr>
      <w:r w:rsidRPr="00D90728">
        <w:rPr>
          <w:rStyle w:val="s0"/>
          <w:sz w:val="28"/>
          <w:szCs w:val="28"/>
          <w:lang w:val="kk-KZ"/>
        </w:rPr>
        <w:t>г</w:t>
      </w:r>
      <w:r w:rsidRPr="00D90728">
        <w:rPr>
          <w:rStyle w:val="s0"/>
          <w:sz w:val="28"/>
          <w:szCs w:val="28"/>
        </w:rPr>
        <w:t>де:</w:t>
      </w:r>
      <w:r w:rsidRPr="00D90728">
        <w:rPr>
          <w:rStyle w:val="s0"/>
          <w:sz w:val="28"/>
          <w:szCs w:val="28"/>
          <w:lang w:val="kk-KZ"/>
        </w:rPr>
        <w:t xml:space="preserve"> </w:t>
      </w:r>
      <w:r w:rsidR="00D1692B" w:rsidRPr="00D90728">
        <w:rPr>
          <w:rStyle w:val="s0"/>
          <w:sz w:val="28"/>
          <w:szCs w:val="28"/>
        </w:rPr>
        <w:t xml:space="preserve">все обозначения соответствуют обозначениям для формулы </w:t>
      </w:r>
      <w:r w:rsidR="00184C2E" w:rsidRPr="00D90728">
        <w:rPr>
          <w:rStyle w:val="s0"/>
          <w:sz w:val="28"/>
          <w:szCs w:val="28"/>
        </w:rPr>
        <w:t>(7)</w:t>
      </w:r>
      <w:r w:rsidR="00D1692B" w:rsidRPr="00D90728">
        <w:rPr>
          <w:rStyle w:val="s0"/>
          <w:sz w:val="28"/>
          <w:szCs w:val="28"/>
        </w:rPr>
        <w:t xml:space="preserve"> настоящей </w:t>
      </w:r>
      <w:r w:rsidR="00184C2E" w:rsidRPr="00D90728">
        <w:rPr>
          <w:rStyle w:val="s0"/>
          <w:sz w:val="28"/>
          <w:szCs w:val="28"/>
        </w:rPr>
        <w:t>М</w:t>
      </w:r>
      <w:r w:rsidR="00D1692B" w:rsidRPr="00D90728">
        <w:rPr>
          <w:rStyle w:val="s0"/>
          <w:sz w:val="28"/>
          <w:szCs w:val="28"/>
        </w:rPr>
        <w:t>етодики.</w:t>
      </w:r>
    </w:p>
    <w:p w:rsidR="00516425" w:rsidRPr="00D90728" w:rsidRDefault="00D1692B" w:rsidP="00AE7996">
      <w:pPr>
        <w:ind w:firstLine="709"/>
        <w:jc w:val="both"/>
        <w:rPr>
          <w:sz w:val="28"/>
          <w:szCs w:val="28"/>
        </w:rPr>
      </w:pPr>
      <w:r w:rsidRPr="00D90728">
        <w:rPr>
          <w:rStyle w:val="s0"/>
          <w:sz w:val="28"/>
          <w:szCs w:val="28"/>
        </w:rPr>
        <w:t>Годо</w:t>
      </w:r>
      <w:r w:rsidRPr="00D90728">
        <w:rPr>
          <w:sz w:val="28"/>
          <w:szCs w:val="28"/>
        </w:rPr>
        <w:t>вой выброс при розжигах составляет:</w:t>
      </w:r>
    </w:p>
    <w:p w:rsidR="00516425" w:rsidRPr="00D90728" w:rsidRDefault="00D1692B" w:rsidP="00AE7996">
      <w:pPr>
        <w:autoSpaceDE w:val="0"/>
        <w:autoSpaceDN w:val="0"/>
        <w:ind w:firstLine="709"/>
        <w:jc w:val="center"/>
        <w:rPr>
          <w:sz w:val="28"/>
          <w:szCs w:val="28"/>
        </w:rPr>
      </w:pPr>
      <w:r w:rsidRPr="00D90728">
        <w:rPr>
          <w:noProof/>
          <w:sz w:val="28"/>
          <w:szCs w:val="28"/>
          <w:vertAlign w:val="subscript"/>
        </w:rPr>
        <w:drawing>
          <wp:inline distT="0" distB="0" distL="0" distR="0">
            <wp:extent cx="2121877" cy="371962"/>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192.168.0.93/api/DocumentObject/GetImageAsync?ImageId=401726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45759" cy="376148"/>
                    </a:xfrm>
                    <a:prstGeom prst="rect">
                      <a:avLst/>
                    </a:prstGeom>
                    <a:noFill/>
                    <a:ln>
                      <a:noFill/>
                    </a:ln>
                  </pic:spPr>
                </pic:pic>
              </a:graphicData>
            </a:graphic>
          </wp:inline>
        </w:drawing>
      </w:r>
      <w:r w:rsidR="00AE7996" w:rsidRPr="00D90728">
        <w:rPr>
          <w:sz w:val="28"/>
          <w:szCs w:val="28"/>
        </w:rPr>
        <w:t>      </w:t>
      </w:r>
      <w:r w:rsidRPr="00D90728">
        <w:rPr>
          <w:sz w:val="28"/>
          <w:szCs w:val="28"/>
        </w:rPr>
        <w:t>(</w:t>
      </w:r>
      <w:r w:rsidR="00AE7996" w:rsidRPr="00D90728">
        <w:rPr>
          <w:sz w:val="28"/>
          <w:szCs w:val="28"/>
        </w:rPr>
        <w:t>18</w:t>
      </w:r>
      <w:r w:rsidRPr="00D90728">
        <w:rPr>
          <w:sz w:val="28"/>
          <w:szCs w:val="28"/>
        </w:rPr>
        <w:t>)</w:t>
      </w:r>
    </w:p>
    <w:p w:rsidR="00516425" w:rsidRPr="00D90728" w:rsidRDefault="00AE7996" w:rsidP="00C25B40">
      <w:pPr>
        <w:autoSpaceDE w:val="0"/>
        <w:autoSpaceDN w:val="0"/>
        <w:ind w:firstLine="709"/>
        <w:jc w:val="both"/>
        <w:rPr>
          <w:sz w:val="28"/>
          <w:szCs w:val="28"/>
        </w:rPr>
      </w:pPr>
      <w:r w:rsidRPr="00D90728">
        <w:rPr>
          <w:rStyle w:val="s0"/>
          <w:sz w:val="28"/>
          <w:szCs w:val="28"/>
          <w:lang w:val="kk-KZ"/>
        </w:rPr>
        <w:t>г</w:t>
      </w:r>
      <w:r w:rsidR="00D1692B" w:rsidRPr="00D90728">
        <w:rPr>
          <w:rStyle w:val="s0"/>
          <w:sz w:val="28"/>
          <w:szCs w:val="28"/>
        </w:rPr>
        <w:t>де</w:t>
      </w:r>
      <w:r w:rsidRPr="00D90728">
        <w:rPr>
          <w:rStyle w:val="s0"/>
          <w:sz w:val="28"/>
          <w:szCs w:val="28"/>
        </w:rPr>
        <w:t>:</w:t>
      </w:r>
      <w:r w:rsidR="00D1692B" w:rsidRPr="00D90728">
        <w:rPr>
          <w:sz w:val="28"/>
          <w:szCs w:val="28"/>
        </w:rPr>
        <w:t xml:space="preserve"> </w:t>
      </w:r>
      <w:proofErr w:type="spellStart"/>
      <w:r w:rsidR="00D1692B" w:rsidRPr="00D90728">
        <w:rPr>
          <w:sz w:val="28"/>
          <w:szCs w:val="28"/>
        </w:rPr>
        <w:t>Тр</w:t>
      </w:r>
      <w:proofErr w:type="spellEnd"/>
      <w:r w:rsidR="00D1692B" w:rsidRPr="00D90728">
        <w:rPr>
          <w:sz w:val="28"/>
          <w:szCs w:val="28"/>
        </w:rPr>
        <w:t xml:space="preserve"> </w:t>
      </w:r>
      <w:r w:rsidRPr="00D90728">
        <w:rPr>
          <w:sz w:val="28"/>
          <w:szCs w:val="28"/>
        </w:rPr>
        <w:t>–</w:t>
      </w:r>
      <w:r w:rsidR="00D1692B" w:rsidRPr="00D90728">
        <w:rPr>
          <w:sz w:val="28"/>
          <w:szCs w:val="28"/>
        </w:rPr>
        <w:t xml:space="preserve"> суммарная продолжительность выброса оксидов серы за время розжигов, ч/год.</w:t>
      </w:r>
    </w:p>
    <w:p w:rsidR="00516425" w:rsidRPr="00D90728" w:rsidRDefault="00AE7996" w:rsidP="00C25B40">
      <w:pPr>
        <w:autoSpaceDE w:val="0"/>
        <w:autoSpaceDN w:val="0"/>
        <w:ind w:firstLine="709"/>
        <w:jc w:val="both"/>
        <w:rPr>
          <w:sz w:val="28"/>
          <w:szCs w:val="28"/>
        </w:rPr>
      </w:pPr>
      <w:r w:rsidRPr="00D90728">
        <w:rPr>
          <w:sz w:val="28"/>
          <w:szCs w:val="28"/>
          <w:lang w:val="kk-KZ"/>
        </w:rPr>
        <w:t>15.</w:t>
      </w:r>
      <w:r w:rsidR="00D1692B" w:rsidRPr="00D90728">
        <w:rPr>
          <w:sz w:val="28"/>
          <w:szCs w:val="28"/>
        </w:rPr>
        <w:t xml:space="preserve"> Выбросы оксида углерода.</w:t>
      </w:r>
    </w:p>
    <w:p w:rsidR="00516425" w:rsidRPr="00D90728" w:rsidRDefault="00D1692B" w:rsidP="00C25B40">
      <w:pPr>
        <w:autoSpaceDE w:val="0"/>
        <w:autoSpaceDN w:val="0"/>
        <w:ind w:firstLine="709"/>
        <w:jc w:val="both"/>
        <w:rPr>
          <w:sz w:val="28"/>
          <w:szCs w:val="28"/>
        </w:rPr>
      </w:pPr>
      <w:r w:rsidRPr="00D90728">
        <w:rPr>
          <w:sz w:val="28"/>
          <w:szCs w:val="28"/>
        </w:rPr>
        <w:t>При строгом соблюдении требований к сжиганию топлива происходит практически полное его сгорание. Максимальное содержание оксида углерода в отходящих газах (в начале розжига)</w:t>
      </w:r>
      <w:r w:rsidR="008C0658" w:rsidRPr="00D90728">
        <w:rPr>
          <w:sz w:val="28"/>
          <w:szCs w:val="28"/>
        </w:rPr>
        <w:t xml:space="preserve"> </w:t>
      </w:r>
      <w:proofErr w:type="spellStart"/>
      <w:r w:rsidR="008C0658" w:rsidRPr="00D90728">
        <w:rPr>
          <w:sz w:val="28"/>
          <w:szCs w:val="28"/>
          <w:lang w:val="en-US"/>
        </w:rPr>
        <w:t>C</w:t>
      </w:r>
      <w:r w:rsidR="008C0658" w:rsidRPr="00D90728">
        <w:rPr>
          <w:sz w:val="28"/>
          <w:szCs w:val="28"/>
          <w:vertAlign w:val="subscript"/>
          <w:lang w:val="en-US"/>
        </w:rPr>
        <w:t>CO</w:t>
      </w:r>
      <w:r w:rsidR="008C0658" w:rsidRPr="00D90728">
        <w:rPr>
          <w:sz w:val="28"/>
          <w:szCs w:val="28"/>
          <w:vertAlign w:val="superscript"/>
          <w:lang w:val="en-US"/>
        </w:rPr>
        <w:t>max</w:t>
      </w:r>
      <w:proofErr w:type="spellEnd"/>
      <w:r w:rsidR="008C0658" w:rsidRPr="00D90728">
        <w:rPr>
          <w:sz w:val="28"/>
          <w:szCs w:val="28"/>
        </w:rPr>
        <w:t> =</w:t>
      </w:r>
      <w:r w:rsidRPr="00D90728">
        <w:rPr>
          <w:sz w:val="28"/>
          <w:szCs w:val="28"/>
        </w:rPr>
        <w:t>0.2% (0.25 г/нм</w:t>
      </w:r>
      <w:r w:rsidRPr="00D90728">
        <w:rPr>
          <w:sz w:val="28"/>
          <w:szCs w:val="28"/>
          <w:vertAlign w:val="superscript"/>
        </w:rPr>
        <w:t>3</w:t>
      </w:r>
      <w:r w:rsidRPr="00D90728">
        <w:rPr>
          <w:sz w:val="28"/>
          <w:szCs w:val="28"/>
        </w:rPr>
        <w:t>), а его среднее значение за весь период розжига составляет</w:t>
      </w:r>
      <w:r w:rsidR="008C0658" w:rsidRPr="00D90728">
        <w:rPr>
          <w:sz w:val="28"/>
          <w:szCs w:val="28"/>
        </w:rPr>
        <w:t xml:space="preserve"> </w:t>
      </w:r>
      <w:r w:rsidR="008C0658" w:rsidRPr="00D90728">
        <w:rPr>
          <w:sz w:val="28"/>
          <w:szCs w:val="28"/>
          <w:lang w:val="en-US"/>
        </w:rPr>
        <w:t>K</w:t>
      </w:r>
      <w:r w:rsidR="008C0658" w:rsidRPr="00D90728">
        <w:rPr>
          <w:sz w:val="28"/>
          <w:szCs w:val="28"/>
          <w:vertAlign w:val="subscript"/>
          <w:lang w:val="en-US"/>
        </w:rPr>
        <w:t>C</w:t>
      </w:r>
      <w:r w:rsidR="008C0658" w:rsidRPr="00D90728">
        <w:rPr>
          <w:sz w:val="28"/>
          <w:szCs w:val="28"/>
          <w:vertAlign w:val="superscript"/>
          <w:lang w:val="en-US"/>
        </w:rPr>
        <w:t>CO</w:t>
      </w:r>
      <w:r w:rsidR="008C0658" w:rsidRPr="00D90728">
        <w:rPr>
          <w:sz w:val="28"/>
          <w:szCs w:val="28"/>
        </w:rPr>
        <w:t xml:space="preserve"> =0.4 </w:t>
      </w:r>
      <w:r w:rsidRPr="00D90728">
        <w:rPr>
          <w:sz w:val="28"/>
          <w:szCs w:val="28"/>
        </w:rPr>
        <w:t xml:space="preserve">от максимального. Столь низкая концентрация не ухудшает показатели </w:t>
      </w:r>
      <w:proofErr w:type="spellStart"/>
      <w:r w:rsidRPr="00D90728">
        <w:rPr>
          <w:sz w:val="28"/>
          <w:szCs w:val="28"/>
        </w:rPr>
        <w:t>пожаро</w:t>
      </w:r>
      <w:proofErr w:type="spellEnd"/>
      <w:r w:rsidRPr="00D90728">
        <w:rPr>
          <w:sz w:val="28"/>
          <w:szCs w:val="28"/>
        </w:rPr>
        <w:t xml:space="preserve"> - взрывобезопасности отходящих газов.</w:t>
      </w:r>
    </w:p>
    <w:p w:rsidR="00516425" w:rsidRPr="00D90728" w:rsidRDefault="00D1692B" w:rsidP="00C25B40">
      <w:pPr>
        <w:autoSpaceDE w:val="0"/>
        <w:autoSpaceDN w:val="0"/>
        <w:ind w:firstLine="709"/>
        <w:jc w:val="both"/>
        <w:rPr>
          <w:sz w:val="28"/>
          <w:szCs w:val="28"/>
        </w:rPr>
      </w:pPr>
      <w:r w:rsidRPr="00D90728">
        <w:rPr>
          <w:sz w:val="28"/>
          <w:szCs w:val="28"/>
        </w:rPr>
        <w:t>С учетом того, что средний по времени розжига расход отходящих газов составляет</w:t>
      </w:r>
      <w:r w:rsidR="008C0658" w:rsidRPr="00D90728">
        <w:rPr>
          <w:sz w:val="28"/>
          <w:szCs w:val="28"/>
        </w:rPr>
        <w:t xml:space="preserve"> </w:t>
      </w:r>
      <w:r w:rsidR="008C0658" w:rsidRPr="00D90728">
        <w:rPr>
          <w:sz w:val="28"/>
          <w:szCs w:val="28"/>
          <w:lang w:val="en-US"/>
        </w:rPr>
        <w:t>K</w:t>
      </w:r>
      <w:r w:rsidR="008C0658" w:rsidRPr="00D90728">
        <w:rPr>
          <w:sz w:val="28"/>
          <w:szCs w:val="28"/>
          <w:vertAlign w:val="subscript"/>
          <w:lang w:val="en-US"/>
        </w:rPr>
        <w:t>V</w:t>
      </w:r>
      <w:r w:rsidR="008C0658" w:rsidRPr="00D90728">
        <w:rPr>
          <w:sz w:val="28"/>
          <w:szCs w:val="28"/>
          <w:vertAlign w:val="superscript"/>
          <w:lang w:val="en-US"/>
        </w:rPr>
        <w:t>CO</w:t>
      </w:r>
      <w:r w:rsidR="008C0658" w:rsidRPr="00D90728">
        <w:rPr>
          <w:sz w:val="28"/>
          <w:szCs w:val="28"/>
        </w:rPr>
        <w:t> =</w:t>
      </w:r>
      <w:r w:rsidRPr="00D90728">
        <w:rPr>
          <w:sz w:val="28"/>
          <w:szCs w:val="28"/>
        </w:rPr>
        <w:t>0.75 от эксплуатационного значения, максимальная мощность и годовой выброс могут быть рассчитаны по формулам:</w:t>
      </w:r>
    </w:p>
    <w:p w:rsidR="00516425" w:rsidRPr="00D90728" w:rsidRDefault="00D1692B" w:rsidP="00C918A2">
      <w:pPr>
        <w:autoSpaceDE w:val="0"/>
        <w:autoSpaceDN w:val="0"/>
        <w:ind w:firstLine="709"/>
        <w:jc w:val="center"/>
        <w:rPr>
          <w:sz w:val="28"/>
          <w:szCs w:val="28"/>
        </w:rPr>
      </w:pPr>
      <w:r w:rsidRPr="00D90728">
        <w:rPr>
          <w:noProof/>
          <w:sz w:val="28"/>
          <w:szCs w:val="28"/>
          <w:vertAlign w:val="subscript"/>
        </w:rPr>
        <w:drawing>
          <wp:inline distT="0" distB="0" distL="0" distR="0">
            <wp:extent cx="1260629" cy="385192"/>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192.168.0.93/api/DocumentObject/GetImageAsync?ImageId=401726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5753" cy="386758"/>
                    </a:xfrm>
                    <a:prstGeom prst="rect">
                      <a:avLst/>
                    </a:prstGeom>
                    <a:noFill/>
                    <a:ln>
                      <a:noFill/>
                    </a:ln>
                  </pic:spPr>
                </pic:pic>
              </a:graphicData>
            </a:graphic>
          </wp:inline>
        </w:drawing>
      </w:r>
      <w:r w:rsidRPr="00D90728">
        <w:rPr>
          <w:sz w:val="28"/>
          <w:szCs w:val="28"/>
        </w:rPr>
        <w:t>(</w:t>
      </w:r>
      <w:r w:rsidR="00C918A2" w:rsidRPr="00D90728">
        <w:rPr>
          <w:sz w:val="28"/>
          <w:szCs w:val="28"/>
        </w:rPr>
        <w:t>19</w:t>
      </w:r>
      <w:r w:rsidRPr="00D90728">
        <w:rPr>
          <w:sz w:val="28"/>
          <w:szCs w:val="28"/>
        </w:rPr>
        <w:t>)</w:t>
      </w:r>
    </w:p>
    <w:p w:rsidR="00516425" w:rsidRPr="00D90728" w:rsidRDefault="00D1692B" w:rsidP="00C918A2">
      <w:pPr>
        <w:autoSpaceDE w:val="0"/>
        <w:autoSpaceDN w:val="0"/>
        <w:ind w:firstLine="709"/>
        <w:jc w:val="center"/>
        <w:rPr>
          <w:sz w:val="28"/>
          <w:szCs w:val="28"/>
        </w:rPr>
      </w:pPr>
      <w:r w:rsidRPr="00D90728">
        <w:rPr>
          <w:noProof/>
          <w:sz w:val="28"/>
          <w:szCs w:val="28"/>
          <w:vertAlign w:val="subscript"/>
        </w:rPr>
        <w:drawing>
          <wp:inline distT="0" distB="0" distL="0" distR="0">
            <wp:extent cx="2442894" cy="369372"/>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192.168.0.93/api/DocumentObject/GetImageAsync?ImageId=401726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58382" cy="371714"/>
                    </a:xfrm>
                    <a:prstGeom prst="rect">
                      <a:avLst/>
                    </a:prstGeom>
                    <a:noFill/>
                    <a:ln>
                      <a:noFill/>
                    </a:ln>
                  </pic:spPr>
                </pic:pic>
              </a:graphicData>
            </a:graphic>
          </wp:inline>
        </w:drawing>
      </w:r>
      <w:r w:rsidRPr="00D90728">
        <w:rPr>
          <w:sz w:val="28"/>
          <w:szCs w:val="28"/>
        </w:rPr>
        <w:t>(</w:t>
      </w:r>
      <w:r w:rsidR="00C918A2" w:rsidRPr="00D90728">
        <w:rPr>
          <w:sz w:val="28"/>
          <w:szCs w:val="28"/>
        </w:rPr>
        <w:t>20</w:t>
      </w:r>
      <w:r w:rsidR="00064D6A" w:rsidRPr="00D90728">
        <w:rPr>
          <w:sz w:val="28"/>
          <w:szCs w:val="28"/>
        </w:rPr>
        <w:t>)</w:t>
      </w:r>
    </w:p>
    <w:p w:rsidR="00516425" w:rsidRPr="00D90728" w:rsidRDefault="00064D6A" w:rsidP="00C918A2">
      <w:pPr>
        <w:autoSpaceDE w:val="0"/>
        <w:autoSpaceDN w:val="0"/>
        <w:ind w:firstLine="709"/>
        <w:rPr>
          <w:sz w:val="28"/>
          <w:szCs w:val="28"/>
        </w:rPr>
      </w:pPr>
      <w:r w:rsidRPr="00D90728">
        <w:rPr>
          <w:rStyle w:val="s0"/>
          <w:sz w:val="28"/>
          <w:szCs w:val="28"/>
        </w:rPr>
        <w:t>г</w:t>
      </w:r>
      <w:r w:rsidR="00D1692B" w:rsidRPr="00D90728">
        <w:rPr>
          <w:rStyle w:val="s0"/>
          <w:sz w:val="28"/>
          <w:szCs w:val="28"/>
        </w:rPr>
        <w:t>де</w:t>
      </w:r>
      <w:r w:rsidRPr="00D90728">
        <w:rPr>
          <w:rStyle w:val="s0"/>
          <w:sz w:val="28"/>
          <w:szCs w:val="28"/>
        </w:rPr>
        <w:t>:</w:t>
      </w:r>
      <w:r w:rsidR="00D1692B" w:rsidRPr="00D90728">
        <w:rPr>
          <w:rStyle w:val="s0"/>
          <w:sz w:val="28"/>
          <w:szCs w:val="28"/>
        </w:rPr>
        <w:t xml:space="preserve"> </w:t>
      </w:r>
      <w:proofErr w:type="spellStart"/>
      <w:r w:rsidR="00D1692B" w:rsidRPr="00D90728">
        <w:rPr>
          <w:rStyle w:val="s0"/>
          <w:sz w:val="28"/>
          <w:szCs w:val="28"/>
        </w:rPr>
        <w:t>Т</w:t>
      </w:r>
      <w:r w:rsidR="00D1692B" w:rsidRPr="00D90728">
        <w:rPr>
          <w:rStyle w:val="s0"/>
          <w:sz w:val="28"/>
          <w:szCs w:val="28"/>
          <w:vertAlign w:val="subscript"/>
        </w:rPr>
        <w:t>р</w:t>
      </w:r>
      <w:proofErr w:type="spellEnd"/>
      <w:r w:rsidR="00D1692B" w:rsidRPr="00D90728">
        <w:rPr>
          <w:rStyle w:val="s0"/>
          <w:sz w:val="28"/>
          <w:szCs w:val="28"/>
        </w:rPr>
        <w:t xml:space="preserve"> - суммарная продолжительность </w:t>
      </w:r>
      <w:proofErr w:type="spellStart"/>
      <w:r w:rsidR="00D1692B" w:rsidRPr="00D90728">
        <w:rPr>
          <w:rStyle w:val="s0"/>
          <w:sz w:val="28"/>
          <w:szCs w:val="28"/>
        </w:rPr>
        <w:t>розжиговых</w:t>
      </w:r>
      <w:proofErr w:type="spellEnd"/>
      <w:r w:rsidR="00D1692B" w:rsidRPr="00D90728">
        <w:rPr>
          <w:rStyle w:val="s0"/>
          <w:sz w:val="28"/>
          <w:szCs w:val="28"/>
        </w:rPr>
        <w:t xml:space="preserve"> периодов, ч/год.</w:t>
      </w:r>
    </w:p>
    <w:p w:rsidR="00516425" w:rsidRPr="00D90728" w:rsidRDefault="00D1692B" w:rsidP="00C25B40">
      <w:pPr>
        <w:ind w:firstLine="709"/>
        <w:jc w:val="both"/>
        <w:rPr>
          <w:sz w:val="28"/>
          <w:szCs w:val="28"/>
        </w:rPr>
      </w:pPr>
      <w:r w:rsidRPr="00D90728">
        <w:rPr>
          <w:rStyle w:val="s0"/>
          <w:sz w:val="28"/>
          <w:szCs w:val="28"/>
        </w:rPr>
        <w:t>П</w:t>
      </w:r>
      <w:r w:rsidRPr="00D90728">
        <w:rPr>
          <w:sz w:val="28"/>
          <w:szCs w:val="28"/>
        </w:rPr>
        <w:t xml:space="preserve">ример расчета выбросов вредных веществ при розжиге приведен в </w:t>
      </w:r>
      <w:r w:rsidR="00A83446" w:rsidRPr="00D90728">
        <w:rPr>
          <w:sz w:val="28"/>
          <w:szCs w:val="28"/>
        </w:rPr>
        <w:t>приложении 7 к настоящей Методике</w:t>
      </w:r>
      <w:r w:rsidRPr="00D90728">
        <w:rPr>
          <w:sz w:val="28"/>
          <w:szCs w:val="28"/>
        </w:rPr>
        <w:t>.</w:t>
      </w: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184C2E" w:rsidRPr="00D90728" w:rsidTr="003E7AB2">
        <w:tc>
          <w:tcPr>
            <w:tcW w:w="5103" w:type="dxa"/>
            <w:tcBorders>
              <w:top w:val="nil"/>
              <w:left w:val="nil"/>
              <w:bottom w:val="nil"/>
              <w:right w:val="nil"/>
            </w:tcBorders>
          </w:tcPr>
          <w:p w:rsidR="00184C2E" w:rsidRPr="00D90728" w:rsidRDefault="00D1692B" w:rsidP="003E7AB2">
            <w:pPr>
              <w:jc w:val="center"/>
              <w:rPr>
                <w:rFonts w:ascii="Times New Roman" w:hAnsi="Times New Roman"/>
                <w:bCs/>
                <w:sz w:val="28"/>
                <w:szCs w:val="28"/>
              </w:rPr>
            </w:pPr>
            <w:r w:rsidRPr="00D90728">
              <w:rPr>
                <w:sz w:val="28"/>
                <w:szCs w:val="28"/>
              </w:rPr>
              <w:lastRenderedPageBreak/>
              <w:t> </w:t>
            </w:r>
            <w:r w:rsidR="00184C2E" w:rsidRPr="00D90728">
              <w:rPr>
                <w:rFonts w:ascii="Times New Roman" w:hAnsi="Times New Roman"/>
                <w:sz w:val="28"/>
                <w:szCs w:val="28"/>
              </w:rPr>
              <w:t>Приложение 1</w:t>
            </w:r>
            <w:r w:rsidR="00184C2E" w:rsidRPr="00D90728">
              <w:rPr>
                <w:rFonts w:ascii="Times New Roman" w:hAnsi="Times New Roman"/>
                <w:sz w:val="28"/>
                <w:szCs w:val="28"/>
              </w:rPr>
              <w:br/>
              <w:t xml:space="preserve">к </w:t>
            </w:r>
            <w:r w:rsidR="00184C2E"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184C2E" w:rsidRPr="00D90728" w:rsidRDefault="00184C2E" w:rsidP="003E7AB2">
            <w:pPr>
              <w:jc w:val="center"/>
              <w:rPr>
                <w:rFonts w:ascii="Times New Roman" w:hAnsi="Times New Roman"/>
                <w:sz w:val="28"/>
                <w:szCs w:val="28"/>
              </w:rPr>
            </w:pPr>
          </w:p>
        </w:tc>
      </w:tr>
    </w:tbl>
    <w:p w:rsidR="00184C2E" w:rsidRPr="00D90728" w:rsidRDefault="00184C2E" w:rsidP="00184C2E">
      <w:pPr>
        <w:rPr>
          <w:b/>
        </w:rPr>
      </w:pPr>
      <w:bookmarkStart w:id="1" w:name="z378"/>
      <w:r w:rsidRPr="00D90728">
        <w:rPr>
          <w:b/>
        </w:rPr>
        <w:t>Содержание оксидов азота (</w:t>
      </w:r>
      <w:proofErr w:type="spellStart"/>
      <w:r w:rsidRPr="00D90728">
        <w:rPr>
          <w:b/>
        </w:rPr>
        <w:t>NO</w:t>
      </w:r>
      <w:r w:rsidRPr="00D90728">
        <w:rPr>
          <w:b/>
          <w:vertAlign w:val="subscript"/>
        </w:rPr>
        <w:t>x</w:t>
      </w:r>
      <w:proofErr w:type="spellEnd"/>
      <w:r w:rsidRPr="00D90728">
        <w:rPr>
          <w:b/>
        </w:rPr>
        <w:t xml:space="preserve">) в дымовых газах топливопотребляющих агрегатов цементной промышленности при нормальных условиях (Т = 20°С, Р = 760 </w:t>
      </w:r>
      <w:proofErr w:type="spellStart"/>
      <w:r w:rsidRPr="00D90728">
        <w:rPr>
          <w:b/>
        </w:rPr>
        <w:t>мм.рт.ст</w:t>
      </w:r>
      <w:proofErr w:type="spellEnd"/>
      <w:r w:rsidRPr="00D90728">
        <w:rPr>
          <w:b/>
        </w:rPr>
        <w:t>.)</w:t>
      </w:r>
    </w:p>
    <w:p w:rsidR="00AD1037" w:rsidRPr="00D90728" w:rsidRDefault="00184C2E" w:rsidP="00184C2E">
      <w:pPr>
        <w:rPr>
          <w:b/>
        </w:rPr>
      </w:pPr>
      <w:r w:rsidRPr="00D90728">
        <w:rPr>
          <w:b/>
        </w:rPr>
        <w:t>и различном содержании кислорода</w:t>
      </w:r>
      <w:bookmarkEnd w:id="1"/>
    </w:p>
    <w:tbl>
      <w:tblPr>
        <w:tblW w:w="0" w:type="auto"/>
        <w:tblCellMar>
          <w:left w:w="0" w:type="dxa"/>
          <w:right w:w="0" w:type="dxa"/>
        </w:tblCellMar>
        <w:tblLook w:val="04A0" w:firstRow="1" w:lastRow="0" w:firstColumn="1" w:lastColumn="0" w:noHBand="0" w:noVBand="1"/>
      </w:tblPr>
      <w:tblGrid>
        <w:gridCol w:w="3000"/>
        <w:gridCol w:w="1774"/>
        <w:gridCol w:w="907"/>
        <w:gridCol w:w="804"/>
        <w:gridCol w:w="821"/>
        <w:gridCol w:w="795"/>
        <w:gridCol w:w="804"/>
        <w:gridCol w:w="812"/>
      </w:tblGrid>
      <w:tr w:rsidR="00AD1037" w:rsidRPr="00D90728" w:rsidTr="003E7AB2">
        <w:trPr>
          <w:trHeight w:val="326"/>
        </w:trPr>
        <w:tc>
          <w:tcPr>
            <w:tcW w:w="3213"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Тип агрегата</w:t>
            </w:r>
          </w:p>
        </w:tc>
        <w:tc>
          <w:tcPr>
            <w:tcW w:w="1852"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Способ производства</w:t>
            </w:r>
          </w:p>
        </w:tc>
        <w:tc>
          <w:tcPr>
            <w:tcW w:w="920"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Вид топлива</w:t>
            </w:r>
          </w:p>
        </w:tc>
        <w:tc>
          <w:tcPr>
            <w:tcW w:w="4167"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Содержание (</w:t>
            </w:r>
            <w:proofErr w:type="spellStart"/>
            <w:r w:rsidRPr="00D90728">
              <w:rPr>
                <w:i/>
                <w:iCs/>
                <w:sz w:val="22"/>
              </w:rPr>
              <w:t>NOx</w:t>
            </w:r>
            <w:proofErr w:type="spellEnd"/>
            <w:r w:rsidRPr="00D90728">
              <w:rPr>
                <w:sz w:val="22"/>
              </w:rPr>
              <w:t>), г/нм</w:t>
            </w:r>
            <w:r w:rsidRPr="00D90728">
              <w:rPr>
                <w:sz w:val="22"/>
                <w:vertAlign w:val="superscript"/>
              </w:rPr>
              <w:t>3</w:t>
            </w:r>
          </w:p>
        </w:tc>
      </w:tr>
      <w:tr w:rsidR="00AD1037" w:rsidRPr="00D90728" w:rsidTr="003E7AB2">
        <w:trPr>
          <w:trHeight w:val="307"/>
        </w:trPr>
        <w:tc>
          <w:tcPr>
            <w:tcW w:w="0" w:type="auto"/>
            <w:vMerge/>
            <w:tcBorders>
              <w:top w:val="single" w:sz="8" w:space="0" w:color="auto"/>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single" w:sz="8" w:space="0" w:color="auto"/>
              <w:left w:val="nil"/>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single" w:sz="8" w:space="0" w:color="auto"/>
              <w:left w:val="nil"/>
              <w:bottom w:val="single" w:sz="8" w:space="0" w:color="auto"/>
              <w:right w:val="single" w:sz="8" w:space="0" w:color="auto"/>
            </w:tcBorders>
            <w:vAlign w:val="center"/>
            <w:hideMark/>
          </w:tcPr>
          <w:p w:rsidR="00AD1037" w:rsidRPr="00D90728" w:rsidRDefault="00AD1037" w:rsidP="003E7AB2">
            <w:pPr>
              <w:rPr>
                <w:sz w:val="22"/>
              </w:rPr>
            </w:pPr>
          </w:p>
        </w:tc>
        <w:tc>
          <w:tcPr>
            <w:tcW w:w="4167" w:type="dxa"/>
            <w:gridSpan w:val="5"/>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Концентрация кислорода, %</w:t>
            </w:r>
          </w:p>
        </w:tc>
      </w:tr>
      <w:tr w:rsidR="00AD1037" w:rsidRPr="00D90728" w:rsidTr="003E7AB2">
        <w:trPr>
          <w:trHeight w:val="307"/>
        </w:trPr>
        <w:tc>
          <w:tcPr>
            <w:tcW w:w="0" w:type="auto"/>
            <w:vMerge/>
            <w:tcBorders>
              <w:top w:val="single" w:sz="8" w:space="0" w:color="auto"/>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single" w:sz="8" w:space="0" w:color="auto"/>
              <w:left w:val="nil"/>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single" w:sz="8" w:space="0" w:color="auto"/>
              <w:left w:val="nil"/>
              <w:bottom w:val="single" w:sz="8" w:space="0" w:color="auto"/>
              <w:right w:val="single" w:sz="8" w:space="0" w:color="auto"/>
            </w:tcBorders>
            <w:vAlign w:val="center"/>
            <w:hideMark/>
          </w:tcPr>
          <w:p w:rsidR="00AD1037" w:rsidRPr="00D90728" w:rsidRDefault="00AD1037" w:rsidP="003E7AB2">
            <w:pPr>
              <w:rPr>
                <w:sz w:val="22"/>
              </w:rPr>
            </w:pP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8</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9</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10</w:t>
            </w:r>
          </w:p>
        </w:tc>
        <w:tc>
          <w:tcPr>
            <w:tcW w:w="82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D1037" w:rsidRPr="00D90728" w:rsidRDefault="00AD1037" w:rsidP="003E7AB2">
            <w:pPr>
              <w:autoSpaceDE w:val="0"/>
              <w:autoSpaceDN w:val="0"/>
              <w:jc w:val="center"/>
              <w:rPr>
                <w:sz w:val="22"/>
              </w:rPr>
            </w:pPr>
            <w:r w:rsidRPr="00D90728">
              <w:rPr>
                <w:sz w:val="22"/>
              </w:rPr>
              <w:t>11</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jc w:val="center"/>
              <w:rPr>
                <w:sz w:val="22"/>
              </w:rPr>
            </w:pPr>
            <w:r w:rsidRPr="00D90728">
              <w:rPr>
                <w:sz w:val="22"/>
              </w:rPr>
              <w:t>12</w:t>
            </w:r>
          </w:p>
        </w:tc>
      </w:tr>
      <w:tr w:rsidR="00AD1037" w:rsidRPr="00D90728" w:rsidTr="003E7AB2">
        <w:trPr>
          <w:trHeight w:val="307"/>
        </w:trPr>
        <w:tc>
          <w:tcPr>
            <w:tcW w:w="321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Вращающаяся печь диаметром &lt;4 м</w:t>
            </w:r>
          </w:p>
        </w:tc>
        <w:tc>
          <w:tcPr>
            <w:tcW w:w="1852"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мокрый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0.354</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0.273</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0.245</w:t>
            </w:r>
          </w:p>
        </w:tc>
      </w:tr>
      <w:tr w:rsidR="00AD1037" w:rsidRPr="00D90728" w:rsidTr="003E7AB2">
        <w:trPr>
          <w:trHeight w:val="298"/>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мазут</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0.354</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0.273</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0.245</w:t>
            </w:r>
          </w:p>
        </w:tc>
      </w:tr>
      <w:tr w:rsidR="00AD1037" w:rsidRPr="00D90728" w:rsidTr="003E7AB2">
        <w:trPr>
          <w:trHeight w:val="307"/>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уголь</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0.708</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0.654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0.546</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0.492</w:t>
            </w:r>
          </w:p>
        </w:tc>
      </w:tr>
      <w:tr w:rsidR="00AD1037" w:rsidRPr="00D90728" w:rsidTr="003E7AB2">
        <w:trPr>
          <w:trHeight w:val="307"/>
        </w:trPr>
        <w:tc>
          <w:tcPr>
            <w:tcW w:w="321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Вращающаяся печь диметром ≥4 м</w:t>
            </w:r>
          </w:p>
        </w:tc>
        <w:tc>
          <w:tcPr>
            <w:tcW w:w="1852"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мокрый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0.59</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0.545</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0.454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0.409</w:t>
            </w:r>
          </w:p>
        </w:tc>
      </w:tr>
      <w:tr w:rsidR="00AD1037" w:rsidRPr="00D90728" w:rsidTr="003E7AB2">
        <w:trPr>
          <w:trHeight w:val="298"/>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мазут</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0.708</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0.654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0.545</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0.492</w:t>
            </w:r>
          </w:p>
        </w:tc>
      </w:tr>
      <w:tr w:rsidR="00AD1037" w:rsidRPr="00D90728" w:rsidTr="003E7AB2">
        <w:trPr>
          <w:trHeight w:val="317"/>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уголь</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0.885</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0.818</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0.7</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0.682</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0.614</w:t>
            </w:r>
          </w:p>
        </w:tc>
      </w:tr>
      <w:tr w:rsidR="00AD1037" w:rsidRPr="00D90728" w:rsidTr="003E7AB2">
        <w:trPr>
          <w:trHeight w:val="65"/>
        </w:trPr>
        <w:tc>
          <w:tcPr>
            <w:tcW w:w="321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Вращающаяся печь с запечным циклонным теплообменником без утилизации тепла отходящих газов</w:t>
            </w:r>
          </w:p>
        </w:tc>
        <w:tc>
          <w:tcPr>
            <w:tcW w:w="1852"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сухой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0.472</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0.436</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0.364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r>
      <w:tr w:rsidR="00AD1037"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мазут</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0.472</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0.436</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0.364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r>
      <w:tr w:rsidR="00AD1037"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уголь</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0.59</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0.545</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0.5</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0.454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0.409</w:t>
            </w:r>
          </w:p>
        </w:tc>
      </w:tr>
      <w:tr w:rsidR="00AD1037" w:rsidRPr="00D90728" w:rsidTr="003E7AB2">
        <w:trPr>
          <w:trHeight w:val="65"/>
        </w:trPr>
        <w:tc>
          <w:tcPr>
            <w:tcW w:w="321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Вращающаяся печь с запечным циклонным теплообменником с утилизацией тепла отходящих газов</w:t>
            </w:r>
          </w:p>
        </w:tc>
        <w:tc>
          <w:tcPr>
            <w:tcW w:w="1852"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сухой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0.354</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0.273</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0.245</w:t>
            </w:r>
          </w:p>
        </w:tc>
      </w:tr>
      <w:tr w:rsidR="00AD1037"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мазут</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0.354</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0.273</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0.245</w:t>
            </w:r>
          </w:p>
        </w:tc>
      </w:tr>
      <w:tr w:rsidR="00AD1037"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уголь</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0.472</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0.436</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0.4</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0.364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0.327</w:t>
            </w:r>
          </w:p>
        </w:tc>
      </w:tr>
      <w:tr w:rsidR="00AD1037" w:rsidRPr="00D90728" w:rsidTr="003E7AB2">
        <w:trPr>
          <w:trHeight w:val="605"/>
        </w:trPr>
        <w:tc>
          <w:tcPr>
            <w:tcW w:w="3213"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D1037" w:rsidRPr="00D90728" w:rsidRDefault="00AD1037" w:rsidP="003E7AB2">
            <w:pPr>
              <w:autoSpaceDE w:val="0"/>
              <w:autoSpaceDN w:val="0"/>
              <w:rPr>
                <w:sz w:val="22"/>
              </w:rPr>
            </w:pPr>
            <w:r w:rsidRPr="00D90728">
              <w:rPr>
                <w:sz w:val="22"/>
              </w:rPr>
              <w:t xml:space="preserve">Вращающаяся печь с конвейерным </w:t>
            </w:r>
            <w:proofErr w:type="spellStart"/>
            <w:r w:rsidRPr="00D90728">
              <w:rPr>
                <w:sz w:val="22"/>
              </w:rPr>
              <w:t>кальцинатором</w:t>
            </w:r>
            <w:proofErr w:type="spellEnd"/>
          </w:p>
        </w:tc>
        <w:tc>
          <w:tcPr>
            <w:tcW w:w="1852"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сухой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0.914</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0.872</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0.8</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0.727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0.654</w:t>
            </w:r>
          </w:p>
        </w:tc>
      </w:tr>
      <w:tr w:rsidR="00AD1037" w:rsidRPr="00D90728" w:rsidTr="003E7AB2">
        <w:trPr>
          <w:trHeight w:val="1200"/>
        </w:trPr>
        <w:tc>
          <w:tcPr>
            <w:tcW w:w="3213"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 xml:space="preserve">Вращающаяся печь с запечным циклонным теплообменником и </w:t>
            </w:r>
            <w:proofErr w:type="spellStart"/>
            <w:r w:rsidRPr="00D90728">
              <w:rPr>
                <w:sz w:val="22"/>
              </w:rPr>
              <w:t>декарбонизатором</w:t>
            </w:r>
            <w:proofErr w:type="spellEnd"/>
          </w:p>
        </w:tc>
        <w:tc>
          <w:tcPr>
            <w:tcW w:w="1852"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сухой</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0.236</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0.218</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0.2</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0.182</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0.163</w:t>
            </w:r>
          </w:p>
        </w:tc>
      </w:tr>
      <w:tr w:rsidR="00AD1037" w:rsidRPr="00D90728" w:rsidTr="003E7AB2">
        <w:trPr>
          <w:trHeight w:val="307"/>
        </w:trPr>
        <w:tc>
          <w:tcPr>
            <w:tcW w:w="321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Сушильные барабаны, мельницы с одновременной сушкой</w:t>
            </w:r>
          </w:p>
        </w:tc>
        <w:tc>
          <w:tcPr>
            <w:tcW w:w="1852"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 </w:t>
            </w: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газ</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0.0012</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0.0011</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0.001</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0.0009</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0.0008</w:t>
            </w:r>
          </w:p>
        </w:tc>
      </w:tr>
      <w:tr w:rsidR="00AD1037" w:rsidRPr="00D90728" w:rsidTr="003E7AB2">
        <w:trPr>
          <w:trHeight w:val="307"/>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мазут</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0.0035</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0.0032</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0.003</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0.0027</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0.0024</w:t>
            </w:r>
          </w:p>
        </w:tc>
      </w:tr>
      <w:tr w:rsidR="00AD1037"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D1037" w:rsidRPr="00D90728" w:rsidRDefault="00AD1037" w:rsidP="003E7AB2">
            <w:pPr>
              <w:rPr>
                <w:sz w:val="22"/>
              </w:rPr>
            </w:pPr>
          </w:p>
        </w:tc>
        <w:tc>
          <w:tcPr>
            <w:tcW w:w="0" w:type="auto"/>
            <w:vMerge/>
            <w:tcBorders>
              <w:top w:val="nil"/>
              <w:left w:val="nil"/>
              <w:bottom w:val="single" w:sz="8" w:space="0" w:color="auto"/>
              <w:right w:val="single" w:sz="8" w:space="0" w:color="auto"/>
            </w:tcBorders>
            <w:vAlign w:val="center"/>
            <w:hideMark/>
          </w:tcPr>
          <w:p w:rsidR="00AD1037" w:rsidRPr="00D90728" w:rsidRDefault="00AD1037" w:rsidP="003E7AB2">
            <w:pPr>
              <w:rPr>
                <w:sz w:val="22"/>
              </w:rPr>
            </w:pPr>
          </w:p>
        </w:tc>
        <w:tc>
          <w:tcPr>
            <w:tcW w:w="920"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уголь</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0.0059</w:t>
            </w:r>
          </w:p>
        </w:tc>
        <w:tc>
          <w:tcPr>
            <w:tcW w:w="84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0.0054</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0.005</w:t>
            </w:r>
          </w:p>
        </w:tc>
        <w:tc>
          <w:tcPr>
            <w:tcW w:w="826"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0.0045</w:t>
            </w:r>
          </w:p>
        </w:tc>
        <w:tc>
          <w:tcPr>
            <w:tcW w:w="835"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3E7AB2">
            <w:pPr>
              <w:autoSpaceDE w:val="0"/>
              <w:autoSpaceDN w:val="0"/>
              <w:rPr>
                <w:sz w:val="22"/>
              </w:rPr>
            </w:pPr>
            <w:r w:rsidRPr="00D90728">
              <w:rPr>
                <w:sz w:val="22"/>
              </w:rPr>
              <w:t>0.0041</w:t>
            </w:r>
          </w:p>
        </w:tc>
      </w:tr>
    </w:tbl>
    <w:p w:rsidR="00AD1037" w:rsidRPr="00D90728" w:rsidRDefault="00AD1037" w:rsidP="00AD1037">
      <w:pPr>
        <w:autoSpaceDE w:val="0"/>
        <w:autoSpaceDN w:val="0"/>
        <w:ind w:firstLine="709"/>
        <w:rPr>
          <w:sz w:val="28"/>
          <w:szCs w:val="28"/>
        </w:rPr>
      </w:pPr>
      <w:r w:rsidRPr="00D90728">
        <w:rPr>
          <w:sz w:val="28"/>
          <w:szCs w:val="28"/>
        </w:rPr>
        <w:t> </w:t>
      </w:r>
    </w:p>
    <w:p w:rsidR="00AD1037" w:rsidRPr="00D90728" w:rsidRDefault="00AD1037" w:rsidP="00C25B40">
      <w:pPr>
        <w:autoSpaceDE w:val="0"/>
        <w:autoSpaceDN w:val="0"/>
        <w:ind w:firstLine="709"/>
        <w:jc w:val="right"/>
        <w:rPr>
          <w:b/>
          <w:bCs/>
          <w:sz w:val="28"/>
          <w:szCs w:val="28"/>
        </w:rPr>
      </w:pPr>
    </w:p>
    <w:p w:rsidR="00AD1037" w:rsidRPr="00D90728" w:rsidRDefault="00AD1037" w:rsidP="00C25B40">
      <w:pPr>
        <w:autoSpaceDE w:val="0"/>
        <w:autoSpaceDN w:val="0"/>
        <w:ind w:firstLine="709"/>
        <w:jc w:val="right"/>
        <w:rPr>
          <w:b/>
          <w:bCs/>
          <w:sz w:val="28"/>
          <w:szCs w:val="28"/>
        </w:rPr>
      </w:pPr>
    </w:p>
    <w:p w:rsidR="00AD1037" w:rsidRPr="00D90728" w:rsidRDefault="00AD1037" w:rsidP="00C25B40">
      <w:pPr>
        <w:autoSpaceDE w:val="0"/>
        <w:autoSpaceDN w:val="0"/>
        <w:ind w:firstLine="709"/>
        <w:jc w:val="right"/>
        <w:rPr>
          <w:b/>
          <w:bCs/>
          <w:sz w:val="28"/>
          <w:szCs w:val="28"/>
        </w:rPr>
      </w:pPr>
    </w:p>
    <w:p w:rsidR="00AD1037" w:rsidRPr="00D90728" w:rsidRDefault="00AD1037"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184C2E" w:rsidRPr="00D90728" w:rsidTr="003E7AB2">
        <w:tc>
          <w:tcPr>
            <w:tcW w:w="5103" w:type="dxa"/>
            <w:tcBorders>
              <w:top w:val="nil"/>
              <w:left w:val="nil"/>
              <w:bottom w:val="nil"/>
              <w:right w:val="nil"/>
            </w:tcBorders>
          </w:tcPr>
          <w:p w:rsidR="00184C2E" w:rsidRPr="00D90728" w:rsidRDefault="00184C2E"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2</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184C2E" w:rsidRPr="00D90728" w:rsidRDefault="00184C2E" w:rsidP="003E7AB2">
            <w:pPr>
              <w:jc w:val="center"/>
              <w:rPr>
                <w:rFonts w:ascii="Times New Roman" w:hAnsi="Times New Roman"/>
                <w:sz w:val="28"/>
                <w:szCs w:val="28"/>
              </w:rPr>
            </w:pPr>
          </w:p>
        </w:tc>
      </w:tr>
    </w:tbl>
    <w:p w:rsidR="00184C2E" w:rsidRPr="00D90728" w:rsidRDefault="00184C2E" w:rsidP="00184C2E">
      <w:pPr>
        <w:autoSpaceDE w:val="0"/>
        <w:autoSpaceDN w:val="0"/>
        <w:jc w:val="both"/>
        <w:rPr>
          <w:b/>
          <w:sz w:val="28"/>
          <w:szCs w:val="28"/>
        </w:rPr>
      </w:pPr>
      <w:r w:rsidRPr="00D90728">
        <w:rPr>
          <w:b/>
          <w:bCs/>
          <w:szCs w:val="28"/>
        </w:rPr>
        <w:t>Пример 1 - Расчет выбросов оксидов азота</w:t>
      </w:r>
    </w:p>
    <w:p w:rsidR="00184C2E" w:rsidRPr="00D90728" w:rsidRDefault="00184C2E" w:rsidP="00184C2E">
      <w:pPr>
        <w:autoSpaceDE w:val="0"/>
        <w:autoSpaceDN w:val="0"/>
        <w:ind w:firstLine="709"/>
        <w:jc w:val="both"/>
        <w:rPr>
          <w:szCs w:val="28"/>
        </w:rPr>
      </w:pPr>
      <w:r w:rsidRPr="00D90728">
        <w:rPr>
          <w:szCs w:val="28"/>
        </w:rPr>
        <w:t xml:space="preserve">Исходные данные: </w:t>
      </w:r>
    </w:p>
    <w:p w:rsidR="00184C2E" w:rsidRPr="00D90728" w:rsidRDefault="00184C2E" w:rsidP="00184C2E">
      <w:pPr>
        <w:autoSpaceDE w:val="0"/>
        <w:autoSpaceDN w:val="0"/>
        <w:ind w:firstLine="709"/>
        <w:jc w:val="both"/>
        <w:rPr>
          <w:szCs w:val="28"/>
        </w:rPr>
      </w:pPr>
      <w:r w:rsidRPr="00D90728">
        <w:rPr>
          <w:szCs w:val="28"/>
        </w:rPr>
        <w:t xml:space="preserve">Способ производства - мокрый </w:t>
      </w:r>
    </w:p>
    <w:p w:rsidR="00184C2E" w:rsidRPr="00D90728" w:rsidRDefault="00184C2E" w:rsidP="00184C2E">
      <w:pPr>
        <w:autoSpaceDE w:val="0"/>
        <w:autoSpaceDN w:val="0"/>
        <w:ind w:firstLine="709"/>
        <w:jc w:val="both"/>
        <w:rPr>
          <w:szCs w:val="28"/>
        </w:rPr>
      </w:pPr>
      <w:r w:rsidRPr="00D90728">
        <w:rPr>
          <w:szCs w:val="28"/>
        </w:rPr>
        <w:t xml:space="preserve">Вид топлива - мазут </w:t>
      </w:r>
    </w:p>
    <w:p w:rsidR="00184C2E" w:rsidRPr="00D90728" w:rsidRDefault="00184C2E" w:rsidP="00184C2E">
      <w:pPr>
        <w:autoSpaceDE w:val="0"/>
        <w:autoSpaceDN w:val="0"/>
        <w:ind w:firstLine="709"/>
        <w:jc w:val="both"/>
        <w:rPr>
          <w:szCs w:val="28"/>
        </w:rPr>
      </w:pPr>
      <w:r w:rsidRPr="00D90728">
        <w:rPr>
          <w:szCs w:val="28"/>
        </w:rPr>
        <w:t xml:space="preserve">Размер печи - Ø 4.0×150 м </w:t>
      </w:r>
    </w:p>
    <w:p w:rsidR="00184C2E" w:rsidRPr="00D90728" w:rsidRDefault="00184C2E" w:rsidP="00184C2E">
      <w:pPr>
        <w:autoSpaceDE w:val="0"/>
        <w:autoSpaceDN w:val="0"/>
        <w:ind w:firstLine="709"/>
        <w:jc w:val="both"/>
        <w:rPr>
          <w:szCs w:val="28"/>
        </w:rPr>
      </w:pPr>
      <w:r w:rsidRPr="00D90728">
        <w:rPr>
          <w:szCs w:val="28"/>
        </w:rPr>
        <w:t>Кол-во печей - 3 шт.</w:t>
      </w:r>
    </w:p>
    <w:p w:rsidR="00184C2E" w:rsidRPr="00D90728" w:rsidRDefault="00184C2E" w:rsidP="00184C2E">
      <w:pPr>
        <w:autoSpaceDE w:val="0"/>
        <w:autoSpaceDN w:val="0"/>
        <w:ind w:firstLine="709"/>
        <w:rPr>
          <w:sz w:val="28"/>
          <w:szCs w:val="28"/>
        </w:rPr>
      </w:pPr>
      <w:r w:rsidRPr="00D90728">
        <w:rPr>
          <w:sz w:val="28"/>
          <w:szCs w:val="28"/>
        </w:rPr>
        <w:t> </w:t>
      </w:r>
    </w:p>
    <w:p w:rsidR="00184C2E" w:rsidRPr="00D90728" w:rsidRDefault="00184C2E" w:rsidP="00184C2E">
      <w:pPr>
        <w:autoSpaceDE w:val="0"/>
        <w:autoSpaceDN w:val="0"/>
        <w:rPr>
          <w:szCs w:val="28"/>
        </w:rPr>
      </w:pPr>
      <w:r w:rsidRPr="00D90728">
        <w:rPr>
          <w:szCs w:val="28"/>
        </w:rPr>
        <w:t>Результаты расчета выбросов оксидов азота </w:t>
      </w:r>
    </w:p>
    <w:tbl>
      <w:tblPr>
        <w:tblW w:w="0" w:type="auto"/>
        <w:tblCellMar>
          <w:left w:w="0" w:type="dxa"/>
          <w:right w:w="0" w:type="dxa"/>
        </w:tblCellMar>
        <w:tblLook w:val="04A0" w:firstRow="1" w:lastRow="0" w:firstColumn="1" w:lastColumn="0" w:noHBand="0" w:noVBand="1"/>
      </w:tblPr>
      <w:tblGrid>
        <w:gridCol w:w="4180"/>
        <w:gridCol w:w="2517"/>
        <w:gridCol w:w="150"/>
        <w:gridCol w:w="1541"/>
        <w:gridCol w:w="144"/>
        <w:gridCol w:w="1185"/>
      </w:tblGrid>
      <w:tr w:rsidR="00184C2E" w:rsidRPr="00D90728" w:rsidTr="003E7AB2">
        <w:trPr>
          <w:trHeight w:val="307"/>
        </w:trPr>
        <w:tc>
          <w:tcPr>
            <w:tcW w:w="4387"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Показатель</w:t>
            </w:r>
          </w:p>
        </w:tc>
        <w:tc>
          <w:tcPr>
            <w:tcW w:w="256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jc w:val="center"/>
              <w:rPr>
                <w:sz w:val="22"/>
                <w:szCs w:val="28"/>
              </w:rPr>
            </w:pPr>
            <w:r w:rsidRPr="00D90728">
              <w:rPr>
                <w:sz w:val="22"/>
                <w:szCs w:val="28"/>
              </w:rPr>
              <w:t>Печь № 1</w:t>
            </w:r>
          </w:p>
        </w:tc>
        <w:tc>
          <w:tcPr>
            <w:tcW w:w="1749"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jc w:val="center"/>
              <w:rPr>
                <w:sz w:val="22"/>
                <w:szCs w:val="28"/>
              </w:rPr>
            </w:pPr>
            <w:r w:rsidRPr="00D90728">
              <w:rPr>
                <w:sz w:val="22"/>
                <w:szCs w:val="28"/>
              </w:rPr>
              <w:t>Печь № 2</w:t>
            </w:r>
          </w:p>
        </w:tc>
        <w:tc>
          <w:tcPr>
            <w:tcW w:w="1359"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jc w:val="center"/>
              <w:rPr>
                <w:sz w:val="22"/>
                <w:szCs w:val="28"/>
              </w:rPr>
            </w:pPr>
            <w:r w:rsidRPr="00D90728">
              <w:rPr>
                <w:sz w:val="22"/>
                <w:szCs w:val="28"/>
              </w:rPr>
              <w:t>Печь № 3</w:t>
            </w:r>
          </w:p>
        </w:tc>
      </w:tr>
      <w:tr w:rsidR="00184C2E" w:rsidRPr="00D90728" w:rsidTr="003E7AB2">
        <w:trPr>
          <w:trHeight w:val="307"/>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Объем отходящих газов, V, нм3/ч</w:t>
            </w:r>
          </w:p>
        </w:tc>
        <w:tc>
          <w:tcPr>
            <w:tcW w:w="256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138 840</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137 130</w:t>
            </w:r>
          </w:p>
        </w:tc>
        <w:tc>
          <w:tcPr>
            <w:tcW w:w="135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146 100</w:t>
            </w:r>
          </w:p>
        </w:tc>
      </w:tr>
      <w:tr w:rsidR="00184C2E" w:rsidRPr="00D90728" w:rsidTr="003E7AB2">
        <w:trPr>
          <w:trHeight w:val="298"/>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Время работы, T, час/год</w:t>
            </w:r>
          </w:p>
        </w:tc>
        <w:tc>
          <w:tcPr>
            <w:tcW w:w="256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6316</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6754</w:t>
            </w:r>
          </w:p>
        </w:tc>
        <w:tc>
          <w:tcPr>
            <w:tcW w:w="135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6880</w:t>
            </w:r>
          </w:p>
        </w:tc>
      </w:tr>
      <w:tr w:rsidR="00184C2E" w:rsidRPr="00D90728" w:rsidTr="003E7AB2">
        <w:trPr>
          <w:trHeight w:val="65"/>
        </w:trPr>
        <w:tc>
          <w:tcPr>
            <w:tcW w:w="4387" w:type="dxa"/>
            <w:tcBorders>
              <w:top w:val="nil"/>
              <w:left w:val="single" w:sz="8" w:space="0" w:color="auto"/>
              <w:bottom w:val="nil"/>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 xml:space="preserve">Концентрация оксидов азота в отходящих газах, </w:t>
            </w:r>
            <w:proofErr w:type="spellStart"/>
            <w:r w:rsidRPr="00D90728">
              <w:rPr>
                <w:sz w:val="22"/>
                <w:szCs w:val="28"/>
              </w:rPr>
              <w:t>C</w:t>
            </w:r>
            <w:r w:rsidRPr="00D90728">
              <w:rPr>
                <w:i/>
                <w:iCs/>
                <w:sz w:val="22"/>
                <w:szCs w:val="28"/>
                <w:vertAlign w:val="subscript"/>
              </w:rPr>
              <w:t>NOx</w:t>
            </w:r>
            <w:proofErr w:type="spellEnd"/>
            <w:r w:rsidRPr="00D90728">
              <w:rPr>
                <w:sz w:val="22"/>
                <w:szCs w:val="28"/>
              </w:rPr>
              <w:t>, г/нм</w:t>
            </w:r>
            <w:r w:rsidRPr="00D90728">
              <w:rPr>
                <w:sz w:val="22"/>
                <w:szCs w:val="28"/>
                <w:vertAlign w:val="superscript"/>
              </w:rPr>
              <w:t>3</w:t>
            </w:r>
            <w:r w:rsidRPr="00D90728">
              <w:rPr>
                <w:sz w:val="22"/>
                <w:szCs w:val="28"/>
              </w:rPr>
              <w:t>, (по таблице 6.1.1)</w:t>
            </w:r>
          </w:p>
        </w:tc>
        <w:tc>
          <w:tcPr>
            <w:tcW w:w="5673" w:type="dxa"/>
            <w:gridSpan w:val="5"/>
            <w:tcBorders>
              <w:top w:val="nil"/>
              <w:left w:val="nil"/>
              <w:bottom w:val="nil"/>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0.6</w:t>
            </w:r>
          </w:p>
        </w:tc>
      </w:tr>
      <w:tr w:rsidR="00184C2E" w:rsidRPr="00D90728" w:rsidTr="003E7AB2">
        <w:trPr>
          <w:trHeight w:val="682"/>
        </w:trPr>
        <w:tc>
          <w:tcPr>
            <w:tcW w:w="4387"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 xml:space="preserve">Максимальный разовый выброс </w:t>
            </w:r>
            <w:proofErr w:type="spellStart"/>
            <w:r w:rsidRPr="00D90728">
              <w:rPr>
                <w:sz w:val="22"/>
                <w:szCs w:val="28"/>
              </w:rPr>
              <w:t>NO</w:t>
            </w:r>
            <w:r w:rsidRPr="00D90728">
              <w:rPr>
                <w:i/>
                <w:iCs/>
                <w:sz w:val="22"/>
                <w:szCs w:val="28"/>
              </w:rPr>
              <w:t>x</w:t>
            </w:r>
            <w:proofErr w:type="spellEnd"/>
            <w:r w:rsidRPr="00D90728">
              <w:rPr>
                <w:sz w:val="22"/>
                <w:szCs w:val="28"/>
              </w:rPr>
              <w:t xml:space="preserve">, </w:t>
            </w:r>
            <w:r w:rsidRPr="00D90728">
              <w:rPr>
                <w:noProof/>
                <w:sz w:val="22"/>
                <w:szCs w:val="28"/>
                <w:vertAlign w:val="subscript"/>
              </w:rPr>
              <w:drawing>
                <wp:inline distT="0" distB="0" distL="0" distR="0" wp14:anchorId="3CCA564C" wp14:editId="395D857D">
                  <wp:extent cx="381000" cy="2381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192.168.0.93/api/DocumentObject/GetImageAsync?ImageId=401726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 w:val="22"/>
                <w:szCs w:val="28"/>
              </w:rPr>
              <w:t>, г/с, (формула 6.1.1)</w:t>
            </w:r>
          </w:p>
        </w:tc>
        <w:tc>
          <w:tcPr>
            <w:tcW w:w="2709"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138840×0.6/3600 = 23.14</w:t>
            </w:r>
          </w:p>
        </w:tc>
        <w:tc>
          <w:tcPr>
            <w:tcW w:w="1749"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22.86</w:t>
            </w:r>
          </w:p>
        </w:tc>
        <w:tc>
          <w:tcPr>
            <w:tcW w:w="1215" w:type="dxa"/>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24.35</w:t>
            </w:r>
          </w:p>
        </w:tc>
      </w:tr>
      <w:tr w:rsidR="00184C2E" w:rsidRPr="00D90728" w:rsidTr="003E7AB2">
        <w:trPr>
          <w:trHeight w:val="159"/>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 xml:space="preserve">Валовый выброс </w:t>
            </w:r>
            <w:proofErr w:type="spellStart"/>
            <w:r w:rsidRPr="00D90728">
              <w:rPr>
                <w:sz w:val="22"/>
                <w:szCs w:val="28"/>
              </w:rPr>
              <w:t>NO</w:t>
            </w:r>
            <w:r w:rsidRPr="00D90728">
              <w:rPr>
                <w:i/>
                <w:iCs/>
                <w:sz w:val="22"/>
                <w:szCs w:val="28"/>
              </w:rPr>
              <w:t>x</w:t>
            </w:r>
            <w:proofErr w:type="spellEnd"/>
            <w:r w:rsidRPr="00D90728">
              <w:rPr>
                <w:sz w:val="22"/>
                <w:szCs w:val="28"/>
              </w:rPr>
              <w:t xml:space="preserve">, </w:t>
            </w:r>
            <w:r w:rsidRPr="00D90728">
              <w:rPr>
                <w:noProof/>
                <w:sz w:val="22"/>
                <w:szCs w:val="28"/>
                <w:vertAlign w:val="subscript"/>
              </w:rPr>
              <w:drawing>
                <wp:inline distT="0" distB="0" distL="0" distR="0" wp14:anchorId="53D6EB1E" wp14:editId="7706CE83">
                  <wp:extent cx="381000" cy="238125"/>
                  <wp:effectExtent l="0" t="0" r="0"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92.168.0.93/api/DocumentObject/GetImageAsync?ImageId=401726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 w:val="22"/>
                <w:szCs w:val="28"/>
              </w:rPr>
              <w:t>, т/год, (формула 6.1.2)</w:t>
            </w:r>
          </w:p>
        </w:tc>
        <w:tc>
          <w:tcPr>
            <w:tcW w:w="270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3.6×23.14×6316/1000 = 526.148</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555.827</w:t>
            </w:r>
          </w:p>
        </w:tc>
        <w:tc>
          <w:tcPr>
            <w:tcW w:w="121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603.101</w:t>
            </w:r>
          </w:p>
        </w:tc>
      </w:tr>
      <w:tr w:rsidR="00184C2E" w:rsidRPr="00D90728" w:rsidTr="003E7AB2">
        <w:trPr>
          <w:trHeight w:val="701"/>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Максимальный разовый выброс NO</w:t>
            </w:r>
            <w:r w:rsidRPr="00D90728">
              <w:rPr>
                <w:sz w:val="22"/>
                <w:szCs w:val="28"/>
                <w:vertAlign w:val="subscript"/>
              </w:rPr>
              <w:t>2</w:t>
            </w:r>
            <w:r w:rsidRPr="00D90728">
              <w:rPr>
                <w:sz w:val="22"/>
                <w:szCs w:val="28"/>
              </w:rPr>
              <w:t xml:space="preserve">, </w:t>
            </w:r>
            <w:r w:rsidRPr="00D90728">
              <w:rPr>
                <w:noProof/>
                <w:sz w:val="22"/>
                <w:szCs w:val="28"/>
                <w:vertAlign w:val="subscript"/>
              </w:rPr>
              <w:drawing>
                <wp:inline distT="0" distB="0" distL="0" distR="0" wp14:anchorId="5B2D7804" wp14:editId="7A62182D">
                  <wp:extent cx="390525" cy="2381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192.168.0.93/api/DocumentObject/GetImageAsync?ImageId=4017265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 w:val="22"/>
                <w:szCs w:val="28"/>
              </w:rPr>
              <w:t>, г/с (формула 6.1.3)</w:t>
            </w:r>
          </w:p>
        </w:tc>
        <w:tc>
          <w:tcPr>
            <w:tcW w:w="270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0.8×23.14 = 18.512</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18.288</w:t>
            </w:r>
          </w:p>
        </w:tc>
        <w:tc>
          <w:tcPr>
            <w:tcW w:w="121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19.480</w:t>
            </w:r>
          </w:p>
        </w:tc>
      </w:tr>
      <w:tr w:rsidR="00184C2E" w:rsidRPr="00D90728" w:rsidTr="003E7AB2">
        <w:trPr>
          <w:trHeight w:val="682"/>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 xml:space="preserve">Максимальный разовый выброс NO, </w:t>
            </w:r>
            <w:r w:rsidRPr="00D90728">
              <w:rPr>
                <w:noProof/>
                <w:sz w:val="22"/>
                <w:szCs w:val="28"/>
                <w:vertAlign w:val="subscript"/>
              </w:rPr>
              <w:drawing>
                <wp:inline distT="0" distB="0" distL="0" distR="0" wp14:anchorId="204677AD" wp14:editId="4A69EF1B">
                  <wp:extent cx="342900" cy="2381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192.168.0.93/api/DocumentObject/GetImageAsync?ImageId=4017265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 w:val="22"/>
                <w:szCs w:val="28"/>
              </w:rPr>
              <w:t>, г/с (формула 6.1.3)</w:t>
            </w:r>
          </w:p>
        </w:tc>
        <w:tc>
          <w:tcPr>
            <w:tcW w:w="270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0.13×23.34 = 3.008</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2.972</w:t>
            </w:r>
          </w:p>
        </w:tc>
        <w:tc>
          <w:tcPr>
            <w:tcW w:w="121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3.165</w:t>
            </w:r>
          </w:p>
        </w:tc>
      </w:tr>
      <w:tr w:rsidR="00184C2E" w:rsidRPr="00D90728" w:rsidTr="003E7AB2">
        <w:trPr>
          <w:trHeight w:val="691"/>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Валовый выброс NO</w:t>
            </w:r>
            <w:r w:rsidRPr="00D90728">
              <w:rPr>
                <w:sz w:val="22"/>
                <w:szCs w:val="28"/>
                <w:vertAlign w:val="subscript"/>
              </w:rPr>
              <w:t>2</w:t>
            </w:r>
            <w:r w:rsidRPr="00D90728">
              <w:rPr>
                <w:sz w:val="22"/>
                <w:szCs w:val="28"/>
              </w:rPr>
              <w:t xml:space="preserve">, </w:t>
            </w:r>
            <w:r w:rsidRPr="00D90728">
              <w:rPr>
                <w:noProof/>
                <w:sz w:val="22"/>
                <w:szCs w:val="28"/>
                <w:vertAlign w:val="subscript"/>
              </w:rPr>
              <w:drawing>
                <wp:inline distT="0" distB="0" distL="0" distR="0" wp14:anchorId="5D06AEAE" wp14:editId="64683B2D">
                  <wp:extent cx="390525" cy="23812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192.168.0.93/api/DocumentObject/GetImageAsync?ImageId=401726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 w:val="22"/>
                <w:szCs w:val="28"/>
              </w:rPr>
              <w:t>, т/год, (формула. 1.4)</w:t>
            </w:r>
          </w:p>
        </w:tc>
        <w:tc>
          <w:tcPr>
            <w:tcW w:w="270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0.8×526.148 = 420.918</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444.662</w:t>
            </w:r>
          </w:p>
        </w:tc>
        <w:tc>
          <w:tcPr>
            <w:tcW w:w="121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482.481</w:t>
            </w:r>
          </w:p>
        </w:tc>
      </w:tr>
      <w:tr w:rsidR="00184C2E" w:rsidRPr="00D90728" w:rsidTr="003E7AB2">
        <w:trPr>
          <w:trHeight w:val="691"/>
        </w:trPr>
        <w:tc>
          <w:tcPr>
            <w:tcW w:w="438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84C2E" w:rsidRPr="00D90728" w:rsidRDefault="00184C2E" w:rsidP="00184C2E">
            <w:pPr>
              <w:autoSpaceDE w:val="0"/>
              <w:autoSpaceDN w:val="0"/>
              <w:rPr>
                <w:sz w:val="22"/>
                <w:szCs w:val="28"/>
              </w:rPr>
            </w:pPr>
            <w:r w:rsidRPr="00D90728">
              <w:rPr>
                <w:sz w:val="22"/>
                <w:szCs w:val="28"/>
              </w:rPr>
              <w:t xml:space="preserve">Валовый выброс NO, </w:t>
            </w:r>
            <w:r w:rsidRPr="00D90728">
              <w:rPr>
                <w:noProof/>
                <w:sz w:val="22"/>
                <w:szCs w:val="28"/>
                <w:vertAlign w:val="subscript"/>
              </w:rPr>
              <w:drawing>
                <wp:inline distT="0" distB="0" distL="0" distR="0" wp14:anchorId="0DB311C1" wp14:editId="29BCDBE0">
                  <wp:extent cx="342900" cy="23812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192.168.0.93/api/DocumentObject/GetImageAsync?ImageId=4017266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 w:val="22"/>
                <w:szCs w:val="28"/>
              </w:rPr>
              <w:t>, т/год, (формула 6.1.4)</w:t>
            </w:r>
          </w:p>
        </w:tc>
        <w:tc>
          <w:tcPr>
            <w:tcW w:w="270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0.13×526.148 = 68.399</w:t>
            </w:r>
          </w:p>
        </w:tc>
        <w:tc>
          <w:tcPr>
            <w:tcW w:w="1749" w:type="dxa"/>
            <w:gridSpan w:val="2"/>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72.258</w:t>
            </w:r>
          </w:p>
        </w:tc>
        <w:tc>
          <w:tcPr>
            <w:tcW w:w="121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184C2E" w:rsidRPr="00D90728" w:rsidRDefault="00184C2E" w:rsidP="00184C2E">
            <w:pPr>
              <w:autoSpaceDE w:val="0"/>
              <w:autoSpaceDN w:val="0"/>
              <w:jc w:val="center"/>
              <w:rPr>
                <w:sz w:val="22"/>
                <w:szCs w:val="28"/>
              </w:rPr>
            </w:pPr>
            <w:r w:rsidRPr="00D90728">
              <w:rPr>
                <w:sz w:val="22"/>
                <w:szCs w:val="28"/>
              </w:rPr>
              <w:t>78.403</w:t>
            </w:r>
          </w:p>
        </w:tc>
      </w:tr>
      <w:tr w:rsidR="00184C2E" w:rsidRPr="00D90728" w:rsidTr="003E7AB2">
        <w:tc>
          <w:tcPr>
            <w:tcW w:w="4380" w:type="dxa"/>
            <w:vAlign w:val="center"/>
            <w:hideMark/>
          </w:tcPr>
          <w:p w:rsidR="00184C2E" w:rsidRPr="00D90728" w:rsidRDefault="00184C2E" w:rsidP="00184C2E">
            <w:pPr>
              <w:rPr>
                <w:sz w:val="22"/>
                <w:szCs w:val="28"/>
              </w:rPr>
            </w:pPr>
            <w:r w:rsidRPr="00D90728">
              <w:rPr>
                <w:color w:val="auto"/>
                <w:sz w:val="22"/>
                <w:szCs w:val="28"/>
              </w:rPr>
              <w:t> </w:t>
            </w:r>
          </w:p>
        </w:tc>
        <w:tc>
          <w:tcPr>
            <w:tcW w:w="2565" w:type="dxa"/>
            <w:vAlign w:val="center"/>
            <w:hideMark/>
          </w:tcPr>
          <w:p w:rsidR="00184C2E" w:rsidRPr="00D90728" w:rsidRDefault="00184C2E" w:rsidP="00184C2E">
            <w:pPr>
              <w:rPr>
                <w:sz w:val="22"/>
                <w:szCs w:val="28"/>
              </w:rPr>
            </w:pPr>
            <w:r w:rsidRPr="00D90728">
              <w:rPr>
                <w:color w:val="auto"/>
                <w:sz w:val="22"/>
                <w:szCs w:val="28"/>
              </w:rPr>
              <w:t> </w:t>
            </w:r>
          </w:p>
        </w:tc>
        <w:tc>
          <w:tcPr>
            <w:tcW w:w="150" w:type="dxa"/>
            <w:vAlign w:val="center"/>
            <w:hideMark/>
          </w:tcPr>
          <w:p w:rsidR="00184C2E" w:rsidRPr="00D90728" w:rsidRDefault="00184C2E" w:rsidP="00184C2E">
            <w:pPr>
              <w:rPr>
                <w:sz w:val="22"/>
                <w:szCs w:val="28"/>
              </w:rPr>
            </w:pPr>
            <w:r w:rsidRPr="00D90728">
              <w:rPr>
                <w:color w:val="auto"/>
                <w:sz w:val="22"/>
                <w:szCs w:val="28"/>
              </w:rPr>
              <w:t> </w:t>
            </w:r>
          </w:p>
        </w:tc>
        <w:tc>
          <w:tcPr>
            <w:tcW w:w="1605" w:type="dxa"/>
            <w:vAlign w:val="center"/>
            <w:hideMark/>
          </w:tcPr>
          <w:p w:rsidR="00184C2E" w:rsidRPr="00D90728" w:rsidRDefault="00184C2E" w:rsidP="00184C2E">
            <w:pPr>
              <w:rPr>
                <w:sz w:val="22"/>
                <w:szCs w:val="28"/>
              </w:rPr>
            </w:pPr>
            <w:r w:rsidRPr="00D90728">
              <w:rPr>
                <w:color w:val="auto"/>
                <w:sz w:val="22"/>
                <w:szCs w:val="28"/>
              </w:rPr>
              <w:t> </w:t>
            </w:r>
          </w:p>
        </w:tc>
        <w:tc>
          <w:tcPr>
            <w:tcW w:w="150" w:type="dxa"/>
            <w:vAlign w:val="center"/>
            <w:hideMark/>
          </w:tcPr>
          <w:p w:rsidR="00184C2E" w:rsidRPr="00D90728" w:rsidRDefault="00184C2E" w:rsidP="00184C2E">
            <w:pPr>
              <w:rPr>
                <w:sz w:val="22"/>
                <w:szCs w:val="28"/>
              </w:rPr>
            </w:pPr>
            <w:r w:rsidRPr="00D90728">
              <w:rPr>
                <w:color w:val="auto"/>
                <w:sz w:val="22"/>
                <w:szCs w:val="28"/>
              </w:rPr>
              <w:t> </w:t>
            </w:r>
          </w:p>
        </w:tc>
        <w:tc>
          <w:tcPr>
            <w:tcW w:w="1215" w:type="dxa"/>
            <w:vAlign w:val="center"/>
            <w:hideMark/>
          </w:tcPr>
          <w:p w:rsidR="00184C2E" w:rsidRPr="00D90728" w:rsidRDefault="00184C2E" w:rsidP="00184C2E">
            <w:pPr>
              <w:rPr>
                <w:sz w:val="22"/>
                <w:szCs w:val="28"/>
              </w:rPr>
            </w:pPr>
            <w:r w:rsidRPr="00D90728">
              <w:rPr>
                <w:color w:val="auto"/>
                <w:sz w:val="22"/>
                <w:szCs w:val="28"/>
              </w:rPr>
              <w:t> </w:t>
            </w:r>
          </w:p>
        </w:tc>
      </w:tr>
    </w:tbl>
    <w:p w:rsidR="00184C2E" w:rsidRPr="00D90728" w:rsidRDefault="00184C2E" w:rsidP="00184C2E">
      <w:pPr>
        <w:autoSpaceDE w:val="0"/>
        <w:autoSpaceDN w:val="0"/>
        <w:ind w:firstLine="709"/>
        <w:rPr>
          <w:sz w:val="28"/>
          <w:szCs w:val="28"/>
        </w:rPr>
      </w:pPr>
      <w:r w:rsidRPr="00D90728">
        <w:rPr>
          <w:sz w:val="28"/>
          <w:szCs w:val="28"/>
        </w:rPr>
        <w:t> </w:t>
      </w: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p w:rsidR="00184C2E" w:rsidRPr="00D90728" w:rsidRDefault="00184C2E" w:rsidP="00C25B40">
      <w:pPr>
        <w:autoSpaceDE w:val="0"/>
        <w:autoSpaceDN w:val="0"/>
        <w:ind w:firstLine="709"/>
        <w:jc w:val="right"/>
        <w:rPr>
          <w:b/>
          <w:bCs/>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184C2E" w:rsidRPr="00D90728" w:rsidTr="003E7AB2">
        <w:tc>
          <w:tcPr>
            <w:tcW w:w="5103" w:type="dxa"/>
            <w:tcBorders>
              <w:top w:val="nil"/>
              <w:left w:val="nil"/>
              <w:bottom w:val="nil"/>
              <w:right w:val="nil"/>
            </w:tcBorders>
          </w:tcPr>
          <w:p w:rsidR="00184C2E" w:rsidRPr="00D90728" w:rsidRDefault="00184C2E"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3</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184C2E" w:rsidRPr="00D90728" w:rsidRDefault="00184C2E" w:rsidP="003E7AB2">
            <w:pPr>
              <w:jc w:val="center"/>
              <w:rPr>
                <w:rFonts w:ascii="Times New Roman" w:hAnsi="Times New Roman"/>
                <w:sz w:val="28"/>
                <w:szCs w:val="28"/>
              </w:rPr>
            </w:pPr>
          </w:p>
        </w:tc>
      </w:tr>
    </w:tbl>
    <w:p w:rsidR="00AD1037" w:rsidRPr="00D90728" w:rsidRDefault="00184C2E" w:rsidP="00184C2E">
      <w:pPr>
        <w:rPr>
          <w:b/>
        </w:rPr>
      </w:pPr>
      <w:r w:rsidRPr="00D90728">
        <w:rPr>
          <w:b/>
        </w:rPr>
        <w:t>Значения η</w:t>
      </w:r>
      <w:r w:rsidRPr="00D90728">
        <w:rPr>
          <w:b/>
          <w:vertAlign w:val="subscript"/>
        </w:rPr>
        <w:t>SO2</w:t>
      </w:r>
      <w:r w:rsidRPr="00D90728">
        <w:rPr>
          <w:b/>
        </w:rPr>
        <w:t xml:space="preserve"> при факельном сжигании различных видов топлива</w:t>
      </w:r>
    </w:p>
    <w:tbl>
      <w:tblPr>
        <w:tblW w:w="0" w:type="auto"/>
        <w:tblCellMar>
          <w:left w:w="0" w:type="dxa"/>
          <w:right w:w="0" w:type="dxa"/>
        </w:tblCellMar>
        <w:tblLook w:val="04A0" w:firstRow="1" w:lastRow="0" w:firstColumn="1" w:lastColumn="0" w:noHBand="0" w:noVBand="1"/>
      </w:tblPr>
      <w:tblGrid>
        <w:gridCol w:w="7526"/>
        <w:gridCol w:w="1834"/>
      </w:tblGrid>
      <w:tr w:rsidR="00AD1037" w:rsidRPr="00D90728" w:rsidTr="003E7AB2">
        <w:trPr>
          <w:trHeight w:val="65"/>
        </w:trPr>
        <w:tc>
          <w:tcPr>
            <w:tcW w:w="7526"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Наименование и вид топлива</w:t>
            </w:r>
          </w:p>
        </w:tc>
        <w:tc>
          <w:tcPr>
            <w:tcW w:w="183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Значение η</w:t>
            </w:r>
            <w:r w:rsidRPr="00D90728">
              <w:rPr>
                <w:szCs w:val="28"/>
                <w:vertAlign w:val="subscript"/>
              </w:rPr>
              <w:t>SO2</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Экибастузский уголь</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0.02</w:t>
            </w:r>
          </w:p>
        </w:tc>
      </w:tr>
      <w:tr w:rsidR="00AD1037" w:rsidRPr="00D90728" w:rsidTr="003E7AB2">
        <w:trPr>
          <w:trHeight w:val="31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Березовские угли Канско-Ачинского бассейна</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0.5</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Прочие угли Канско-Ачинского бассейна</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0.2</w:t>
            </w:r>
          </w:p>
        </w:tc>
      </w:tr>
      <w:tr w:rsidR="00AD1037" w:rsidRPr="00D90728" w:rsidTr="003E7AB2">
        <w:trPr>
          <w:trHeight w:val="65"/>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 xml:space="preserve">Прочие угли (в </w:t>
            </w:r>
            <w:proofErr w:type="spellStart"/>
            <w:r w:rsidRPr="00D90728">
              <w:rPr>
                <w:szCs w:val="28"/>
              </w:rPr>
              <w:t>т.ч</w:t>
            </w:r>
            <w:proofErr w:type="spellEnd"/>
            <w:r w:rsidRPr="00D90728">
              <w:rPr>
                <w:szCs w:val="28"/>
              </w:rPr>
              <w:t xml:space="preserve">. Карагандинский, </w:t>
            </w:r>
            <w:proofErr w:type="spellStart"/>
            <w:r w:rsidRPr="00D90728">
              <w:rPr>
                <w:szCs w:val="28"/>
              </w:rPr>
              <w:t>Майкубенский</w:t>
            </w:r>
            <w:proofErr w:type="spellEnd"/>
            <w:r w:rsidRPr="00D90728">
              <w:rPr>
                <w:szCs w:val="28"/>
              </w:rPr>
              <w:t>, Тургайский и др.)</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0.1</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Мазут и другие жидкие топлива</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0.02</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Газ (все виды)</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0.0</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Сланцы эстонские и ленинградские</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0.8</w:t>
            </w:r>
          </w:p>
        </w:tc>
      </w:tr>
      <w:tr w:rsidR="00AD1037" w:rsidRPr="00D90728" w:rsidTr="003E7AB2">
        <w:trPr>
          <w:trHeight w:val="298"/>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Прочие сланцы</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0.5</w:t>
            </w:r>
          </w:p>
        </w:tc>
      </w:tr>
      <w:tr w:rsidR="00AD1037" w:rsidRPr="00D90728" w:rsidTr="003E7AB2">
        <w:trPr>
          <w:trHeight w:val="307"/>
        </w:trPr>
        <w:tc>
          <w:tcPr>
            <w:tcW w:w="752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rPr>
                <w:szCs w:val="28"/>
              </w:rPr>
            </w:pPr>
            <w:r w:rsidRPr="00D90728">
              <w:rPr>
                <w:szCs w:val="28"/>
              </w:rPr>
              <w:t>Торф кусковой</w:t>
            </w:r>
          </w:p>
        </w:tc>
        <w:tc>
          <w:tcPr>
            <w:tcW w:w="1834" w:type="dxa"/>
            <w:tcBorders>
              <w:top w:val="nil"/>
              <w:left w:val="nil"/>
              <w:bottom w:val="single" w:sz="8" w:space="0" w:color="auto"/>
              <w:right w:val="single" w:sz="8" w:space="0" w:color="auto"/>
            </w:tcBorders>
            <w:tcMar>
              <w:top w:w="0" w:type="dxa"/>
              <w:left w:w="40" w:type="dxa"/>
              <w:bottom w:w="0" w:type="dxa"/>
              <w:right w:w="40" w:type="dxa"/>
            </w:tcMar>
            <w:hideMark/>
          </w:tcPr>
          <w:p w:rsidR="00AD1037" w:rsidRPr="00D90728" w:rsidRDefault="00AD1037" w:rsidP="00184C2E">
            <w:pPr>
              <w:autoSpaceDE w:val="0"/>
              <w:autoSpaceDN w:val="0"/>
              <w:jc w:val="center"/>
              <w:rPr>
                <w:szCs w:val="28"/>
              </w:rPr>
            </w:pPr>
            <w:r w:rsidRPr="00D90728">
              <w:rPr>
                <w:szCs w:val="28"/>
              </w:rPr>
              <w:t>0.15</w:t>
            </w:r>
          </w:p>
        </w:tc>
      </w:tr>
    </w:tbl>
    <w:p w:rsidR="00AD1037" w:rsidRPr="00D90728" w:rsidRDefault="00AD1037" w:rsidP="00AD1037">
      <w:pPr>
        <w:autoSpaceDE w:val="0"/>
        <w:autoSpaceDN w:val="0"/>
        <w:ind w:firstLine="709"/>
        <w:rPr>
          <w:sz w:val="28"/>
          <w:szCs w:val="28"/>
        </w:rPr>
      </w:pPr>
      <w:r w:rsidRPr="00D90728">
        <w:rPr>
          <w:sz w:val="28"/>
          <w:szCs w:val="28"/>
        </w:rPr>
        <w:t> </w:t>
      </w:r>
    </w:p>
    <w:p w:rsidR="00AD1037" w:rsidRPr="00D90728" w:rsidRDefault="00AD1037"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FA3849" w:rsidRPr="00D90728" w:rsidTr="003E7AB2">
        <w:tc>
          <w:tcPr>
            <w:tcW w:w="5103" w:type="dxa"/>
            <w:tcBorders>
              <w:top w:val="nil"/>
              <w:left w:val="nil"/>
              <w:bottom w:val="nil"/>
              <w:right w:val="nil"/>
            </w:tcBorders>
          </w:tcPr>
          <w:p w:rsidR="00FA3849" w:rsidRPr="00D90728" w:rsidRDefault="00FA3849"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4</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FA3849" w:rsidRPr="00D90728" w:rsidRDefault="00FA3849" w:rsidP="003E7AB2">
            <w:pPr>
              <w:jc w:val="center"/>
              <w:rPr>
                <w:rFonts w:ascii="Times New Roman" w:hAnsi="Times New Roman"/>
                <w:sz w:val="28"/>
                <w:szCs w:val="28"/>
              </w:rPr>
            </w:pPr>
          </w:p>
        </w:tc>
      </w:tr>
    </w:tbl>
    <w:p w:rsidR="00FA3849" w:rsidRPr="00D90728" w:rsidRDefault="00FA3849" w:rsidP="00FA3849">
      <w:pPr>
        <w:autoSpaceDE w:val="0"/>
        <w:autoSpaceDN w:val="0"/>
        <w:jc w:val="both"/>
        <w:rPr>
          <w:b/>
          <w:sz w:val="28"/>
          <w:szCs w:val="28"/>
        </w:rPr>
      </w:pPr>
      <w:r w:rsidRPr="00D90728">
        <w:rPr>
          <w:b/>
          <w:bCs/>
          <w:szCs w:val="28"/>
        </w:rPr>
        <w:t>Пример 2 - Расчет выбросов оксидов серы</w:t>
      </w:r>
    </w:p>
    <w:p w:rsidR="00FA3849" w:rsidRPr="00D90728" w:rsidRDefault="00FA3849" w:rsidP="00FA3849">
      <w:pPr>
        <w:autoSpaceDE w:val="0"/>
        <w:autoSpaceDN w:val="0"/>
        <w:ind w:firstLine="709"/>
        <w:jc w:val="both"/>
        <w:rPr>
          <w:szCs w:val="28"/>
        </w:rPr>
      </w:pPr>
      <w:r w:rsidRPr="00D90728">
        <w:t xml:space="preserve">Исходные </w:t>
      </w:r>
      <w:r w:rsidRPr="00D90728">
        <w:rPr>
          <w:szCs w:val="28"/>
        </w:rPr>
        <w:t>данные:</w:t>
      </w:r>
    </w:p>
    <w:p w:rsidR="00FA3849" w:rsidRPr="00D90728" w:rsidRDefault="00FA3849" w:rsidP="00FA3849">
      <w:pPr>
        <w:autoSpaceDE w:val="0"/>
        <w:autoSpaceDN w:val="0"/>
        <w:ind w:firstLine="709"/>
        <w:jc w:val="both"/>
        <w:rPr>
          <w:szCs w:val="28"/>
        </w:rPr>
      </w:pPr>
      <w:r w:rsidRPr="00D90728">
        <w:rPr>
          <w:szCs w:val="28"/>
        </w:rPr>
        <w:t>Размер вращающейся печи - Ø 3.6×4.0×118 м</w:t>
      </w:r>
    </w:p>
    <w:p w:rsidR="00FA3849" w:rsidRPr="00D90728" w:rsidRDefault="00FA3849" w:rsidP="00FA3849">
      <w:pPr>
        <w:autoSpaceDE w:val="0"/>
        <w:autoSpaceDN w:val="0"/>
        <w:ind w:firstLine="709"/>
        <w:jc w:val="both"/>
        <w:rPr>
          <w:szCs w:val="28"/>
        </w:rPr>
      </w:pPr>
      <w:r w:rsidRPr="00D90728">
        <w:rPr>
          <w:szCs w:val="28"/>
        </w:rPr>
        <w:t>Способ производства - мокрый</w:t>
      </w:r>
    </w:p>
    <w:p w:rsidR="00FA3849" w:rsidRPr="00D90728" w:rsidRDefault="00FA3849" w:rsidP="00FA3849">
      <w:pPr>
        <w:autoSpaceDE w:val="0"/>
        <w:autoSpaceDN w:val="0"/>
        <w:ind w:firstLine="709"/>
        <w:jc w:val="both"/>
        <w:rPr>
          <w:szCs w:val="28"/>
        </w:rPr>
      </w:pPr>
      <w:r w:rsidRPr="00D90728">
        <w:rPr>
          <w:szCs w:val="28"/>
        </w:rPr>
        <w:t>Вид топлива - смесь двух прочих углей</w:t>
      </w:r>
    </w:p>
    <w:p w:rsidR="00FA3849" w:rsidRPr="00D90728" w:rsidRDefault="00FA3849" w:rsidP="00FA3849">
      <w:pPr>
        <w:autoSpaceDE w:val="0"/>
        <w:autoSpaceDN w:val="0"/>
        <w:ind w:firstLine="709"/>
        <w:rPr>
          <w:sz w:val="28"/>
          <w:szCs w:val="28"/>
        </w:rPr>
      </w:pPr>
      <w:r w:rsidRPr="00D90728">
        <w:rPr>
          <w:sz w:val="28"/>
          <w:szCs w:val="28"/>
        </w:rPr>
        <w:t> </w:t>
      </w:r>
    </w:p>
    <w:p w:rsidR="00FA3849" w:rsidRPr="00D90728" w:rsidRDefault="00FA3849" w:rsidP="00FA3849">
      <w:pPr>
        <w:autoSpaceDE w:val="0"/>
        <w:autoSpaceDN w:val="0"/>
        <w:rPr>
          <w:szCs w:val="28"/>
        </w:rPr>
      </w:pPr>
      <w:r w:rsidRPr="00D90728">
        <w:rPr>
          <w:szCs w:val="28"/>
        </w:rPr>
        <w:t>Исходные данные для расчета выбросов оксидов серы</w:t>
      </w:r>
      <w:r w:rsidRPr="00D90728">
        <w:rPr>
          <w:sz w:val="28"/>
          <w:szCs w:val="28"/>
        </w:rPr>
        <w:t> </w:t>
      </w:r>
    </w:p>
    <w:tbl>
      <w:tblPr>
        <w:tblW w:w="0" w:type="auto"/>
        <w:tblCellMar>
          <w:left w:w="0" w:type="dxa"/>
          <w:right w:w="0" w:type="dxa"/>
        </w:tblCellMar>
        <w:tblLook w:val="04A0" w:firstRow="1" w:lastRow="0" w:firstColumn="1" w:lastColumn="0" w:noHBand="0" w:noVBand="1"/>
      </w:tblPr>
      <w:tblGrid>
        <w:gridCol w:w="4716"/>
        <w:gridCol w:w="1234"/>
        <w:gridCol w:w="1260"/>
        <w:gridCol w:w="2328"/>
      </w:tblGrid>
      <w:tr w:rsidR="00FA3849" w:rsidRPr="00D90728" w:rsidTr="0020601C">
        <w:trPr>
          <w:trHeight w:val="65"/>
        </w:trPr>
        <w:tc>
          <w:tcPr>
            <w:tcW w:w="4716"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FA3849" w:rsidRPr="00D90728" w:rsidRDefault="00FA3849" w:rsidP="00FA3849">
            <w:pPr>
              <w:autoSpaceDE w:val="0"/>
              <w:autoSpaceDN w:val="0"/>
              <w:rPr>
                <w:sz w:val="22"/>
                <w:szCs w:val="28"/>
              </w:rPr>
            </w:pPr>
            <w:r w:rsidRPr="00D90728">
              <w:rPr>
                <w:sz w:val="22"/>
                <w:szCs w:val="28"/>
              </w:rPr>
              <w:t>Показатель</w:t>
            </w:r>
          </w:p>
        </w:tc>
        <w:tc>
          <w:tcPr>
            <w:tcW w:w="123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Уголь № 1</w:t>
            </w:r>
          </w:p>
        </w:tc>
        <w:tc>
          <w:tcPr>
            <w:tcW w:w="126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Уголь № 2</w:t>
            </w:r>
          </w:p>
        </w:tc>
        <w:tc>
          <w:tcPr>
            <w:tcW w:w="232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Смесь углей № 1 + № 2</w:t>
            </w:r>
          </w:p>
        </w:tc>
      </w:tr>
      <w:tr w:rsidR="00FA3849" w:rsidRPr="00D90728" w:rsidTr="0020601C">
        <w:trPr>
          <w:trHeight w:val="65"/>
        </w:trPr>
        <w:tc>
          <w:tcPr>
            <w:tcW w:w="471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FA3849" w:rsidRPr="00D90728" w:rsidRDefault="00FA3849" w:rsidP="00FA3849">
            <w:pPr>
              <w:autoSpaceDE w:val="0"/>
              <w:autoSpaceDN w:val="0"/>
              <w:rPr>
                <w:sz w:val="22"/>
                <w:szCs w:val="28"/>
              </w:rPr>
            </w:pPr>
            <w:r w:rsidRPr="00D90728">
              <w:rPr>
                <w:sz w:val="22"/>
                <w:szCs w:val="28"/>
              </w:rPr>
              <w:t xml:space="preserve">Низшая теплота сгорания, </w:t>
            </w:r>
            <w:r w:rsidRPr="00D90728">
              <w:rPr>
                <w:sz w:val="22"/>
                <w:szCs w:val="28"/>
              </w:rPr>
              <w:drawing>
                <wp:inline distT="0" distB="0" distL="0" distR="0" wp14:anchorId="40868AD1" wp14:editId="04884A52">
                  <wp:extent cx="219075" cy="2286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192.168.0.93/api/DocumentObject/GetImageAsync?ImageId=4017116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90728">
              <w:rPr>
                <w:sz w:val="22"/>
                <w:szCs w:val="28"/>
              </w:rPr>
              <w:t>, ккал/кг</w:t>
            </w:r>
          </w:p>
        </w:tc>
        <w:tc>
          <w:tcPr>
            <w:tcW w:w="1234"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6250</w:t>
            </w:r>
          </w:p>
        </w:tc>
        <w:tc>
          <w:tcPr>
            <w:tcW w:w="1260"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4836</w:t>
            </w:r>
          </w:p>
        </w:tc>
        <w:tc>
          <w:tcPr>
            <w:tcW w:w="2328"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5860</w:t>
            </w:r>
          </w:p>
        </w:tc>
      </w:tr>
      <w:tr w:rsidR="00FA3849" w:rsidRPr="00D90728" w:rsidTr="0020601C">
        <w:trPr>
          <w:trHeight w:val="65"/>
        </w:trPr>
        <w:tc>
          <w:tcPr>
            <w:tcW w:w="471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FA3849" w:rsidRPr="00D90728" w:rsidRDefault="00FA3849" w:rsidP="00FA3849">
            <w:pPr>
              <w:autoSpaceDE w:val="0"/>
              <w:autoSpaceDN w:val="0"/>
              <w:rPr>
                <w:sz w:val="22"/>
                <w:szCs w:val="28"/>
              </w:rPr>
            </w:pPr>
            <w:r w:rsidRPr="00D90728">
              <w:rPr>
                <w:sz w:val="22"/>
                <w:szCs w:val="28"/>
              </w:rPr>
              <w:t xml:space="preserve">Влажность топлива, </w:t>
            </w:r>
            <w:r w:rsidRPr="00D90728">
              <w:rPr>
                <w:sz w:val="22"/>
                <w:szCs w:val="28"/>
              </w:rPr>
              <w:drawing>
                <wp:inline distT="0" distB="0" distL="0" distR="0" wp14:anchorId="7B97EFD2" wp14:editId="0ED848CC">
                  <wp:extent cx="238125" cy="200025"/>
                  <wp:effectExtent l="0" t="0" r="9525"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192.168.0.93/api/DocumentObject/GetImageAsync?ImageId=4017116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D90728">
              <w:rPr>
                <w:sz w:val="22"/>
                <w:szCs w:val="28"/>
              </w:rPr>
              <w:t>, %</w:t>
            </w:r>
          </w:p>
        </w:tc>
        <w:tc>
          <w:tcPr>
            <w:tcW w:w="1234"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10</w:t>
            </w:r>
          </w:p>
        </w:tc>
        <w:tc>
          <w:tcPr>
            <w:tcW w:w="1260"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18</w:t>
            </w:r>
          </w:p>
        </w:tc>
        <w:tc>
          <w:tcPr>
            <w:tcW w:w="2328"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15</w:t>
            </w:r>
          </w:p>
        </w:tc>
      </w:tr>
      <w:tr w:rsidR="00FA3849" w:rsidRPr="00D90728" w:rsidTr="0020601C">
        <w:trPr>
          <w:trHeight w:val="65"/>
        </w:trPr>
        <w:tc>
          <w:tcPr>
            <w:tcW w:w="471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FA3849" w:rsidRPr="00D90728" w:rsidRDefault="00FA3849" w:rsidP="00FA3849">
            <w:pPr>
              <w:autoSpaceDE w:val="0"/>
              <w:autoSpaceDN w:val="0"/>
              <w:rPr>
                <w:sz w:val="22"/>
                <w:szCs w:val="28"/>
              </w:rPr>
            </w:pPr>
            <w:r w:rsidRPr="00D90728">
              <w:rPr>
                <w:sz w:val="22"/>
                <w:szCs w:val="28"/>
              </w:rPr>
              <w:t xml:space="preserve">Зольность топлива, </w:t>
            </w:r>
            <w:r w:rsidRPr="00D90728">
              <w:rPr>
                <w:sz w:val="22"/>
                <w:szCs w:val="28"/>
              </w:rPr>
              <w:drawing>
                <wp:inline distT="0" distB="0" distL="0" distR="0" wp14:anchorId="1A6D772E" wp14:editId="7481D49C">
                  <wp:extent cx="200025" cy="1905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192.168.0.93/api/DocumentObject/GetImageAsync?ImageId=4017117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D90728">
              <w:rPr>
                <w:sz w:val="22"/>
                <w:szCs w:val="28"/>
              </w:rPr>
              <w:t>, %</w:t>
            </w:r>
          </w:p>
        </w:tc>
        <w:tc>
          <w:tcPr>
            <w:tcW w:w="1234"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11.3</w:t>
            </w:r>
          </w:p>
        </w:tc>
        <w:tc>
          <w:tcPr>
            <w:tcW w:w="1260"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13.2</w:t>
            </w:r>
          </w:p>
        </w:tc>
        <w:tc>
          <w:tcPr>
            <w:tcW w:w="2328"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12</w:t>
            </w:r>
          </w:p>
        </w:tc>
      </w:tr>
      <w:tr w:rsidR="00FA3849" w:rsidRPr="00D90728" w:rsidTr="0020601C">
        <w:trPr>
          <w:trHeight w:val="65"/>
        </w:trPr>
        <w:tc>
          <w:tcPr>
            <w:tcW w:w="471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FA3849" w:rsidRPr="00D90728" w:rsidRDefault="00FA3849" w:rsidP="00FA3849">
            <w:pPr>
              <w:autoSpaceDE w:val="0"/>
              <w:autoSpaceDN w:val="0"/>
              <w:rPr>
                <w:sz w:val="22"/>
                <w:szCs w:val="28"/>
              </w:rPr>
            </w:pPr>
            <w:r w:rsidRPr="00D90728">
              <w:rPr>
                <w:sz w:val="22"/>
                <w:szCs w:val="28"/>
              </w:rPr>
              <w:t xml:space="preserve">Содержание горячей серы в рабочей массе топлива, </w:t>
            </w:r>
            <w:r w:rsidRPr="00D90728">
              <w:rPr>
                <w:sz w:val="22"/>
                <w:szCs w:val="28"/>
              </w:rPr>
              <w:drawing>
                <wp:inline distT="0" distB="0" distL="0" distR="0" wp14:anchorId="33C647A7" wp14:editId="58B7A98F">
                  <wp:extent cx="190500" cy="20002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192.168.0.93/api/DocumentObject/GetImageAsync?ImageId=401711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90728">
              <w:rPr>
                <w:sz w:val="22"/>
                <w:szCs w:val="28"/>
              </w:rPr>
              <w:t>, %</w:t>
            </w:r>
          </w:p>
        </w:tc>
        <w:tc>
          <w:tcPr>
            <w:tcW w:w="1234"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0.36</w:t>
            </w:r>
          </w:p>
        </w:tc>
        <w:tc>
          <w:tcPr>
            <w:tcW w:w="1260"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0.36</w:t>
            </w:r>
          </w:p>
        </w:tc>
        <w:tc>
          <w:tcPr>
            <w:tcW w:w="2328" w:type="dxa"/>
            <w:tcBorders>
              <w:top w:val="nil"/>
              <w:left w:val="nil"/>
              <w:bottom w:val="single" w:sz="8" w:space="0" w:color="auto"/>
              <w:right w:val="single" w:sz="8" w:space="0" w:color="auto"/>
            </w:tcBorders>
            <w:tcMar>
              <w:top w:w="0" w:type="dxa"/>
              <w:left w:w="40" w:type="dxa"/>
              <w:bottom w:w="0" w:type="dxa"/>
              <w:right w:w="40" w:type="dxa"/>
            </w:tcMar>
            <w:hideMark/>
          </w:tcPr>
          <w:p w:rsidR="00FA3849" w:rsidRPr="00D90728" w:rsidRDefault="00FA3849" w:rsidP="0020601C">
            <w:pPr>
              <w:autoSpaceDE w:val="0"/>
              <w:autoSpaceDN w:val="0"/>
              <w:jc w:val="center"/>
              <w:rPr>
                <w:sz w:val="22"/>
                <w:szCs w:val="28"/>
              </w:rPr>
            </w:pPr>
            <w:r w:rsidRPr="00D90728">
              <w:rPr>
                <w:sz w:val="22"/>
                <w:szCs w:val="28"/>
              </w:rPr>
              <w:t>0.36</w:t>
            </w:r>
          </w:p>
        </w:tc>
      </w:tr>
    </w:tbl>
    <w:p w:rsidR="00FA3849" w:rsidRPr="00D90728" w:rsidRDefault="00FA3849" w:rsidP="00FA3849">
      <w:pPr>
        <w:autoSpaceDE w:val="0"/>
        <w:autoSpaceDN w:val="0"/>
        <w:ind w:firstLine="709"/>
        <w:rPr>
          <w:sz w:val="28"/>
          <w:szCs w:val="28"/>
        </w:rPr>
      </w:pPr>
      <w:r w:rsidRPr="00D90728">
        <w:rPr>
          <w:sz w:val="28"/>
          <w:szCs w:val="28"/>
        </w:rPr>
        <w:t> </w:t>
      </w:r>
    </w:p>
    <w:p w:rsidR="00FA3849" w:rsidRPr="00D90728" w:rsidRDefault="00FA3849" w:rsidP="00FA3849">
      <w:pPr>
        <w:autoSpaceDE w:val="0"/>
        <w:autoSpaceDN w:val="0"/>
        <w:ind w:firstLine="709"/>
        <w:jc w:val="both"/>
        <w:rPr>
          <w:szCs w:val="28"/>
        </w:rPr>
      </w:pPr>
      <w:r w:rsidRPr="00D90728">
        <w:rPr>
          <w:rStyle w:val="s0"/>
          <w:szCs w:val="28"/>
        </w:rPr>
        <w:t>Расход форсуночного</w:t>
      </w:r>
      <w:r w:rsidRPr="00D90728">
        <w:rPr>
          <w:szCs w:val="28"/>
        </w:rPr>
        <w:t xml:space="preserve"> топлива, </w:t>
      </w:r>
      <w:proofErr w:type="spellStart"/>
      <w:r w:rsidRPr="00D90728">
        <w:rPr>
          <w:szCs w:val="28"/>
        </w:rPr>
        <w:t>Bt</w:t>
      </w:r>
      <w:proofErr w:type="spellEnd"/>
      <w:r w:rsidRPr="00D90728">
        <w:rPr>
          <w:szCs w:val="28"/>
        </w:rPr>
        <w:t xml:space="preserve">, 5.67 т/час (или 5.67×106/3600 = 1575 г/с) </w:t>
      </w:r>
    </w:p>
    <w:p w:rsidR="00FA3849" w:rsidRPr="00D90728" w:rsidRDefault="00FA3849" w:rsidP="00FA3849">
      <w:pPr>
        <w:autoSpaceDE w:val="0"/>
        <w:autoSpaceDN w:val="0"/>
        <w:ind w:firstLine="709"/>
        <w:jc w:val="both"/>
        <w:rPr>
          <w:szCs w:val="28"/>
        </w:rPr>
      </w:pPr>
      <w:r w:rsidRPr="00D90728">
        <w:rPr>
          <w:szCs w:val="28"/>
        </w:rPr>
        <w:t xml:space="preserve">Расход сырья (но сухому веществу), </w:t>
      </w:r>
      <w:proofErr w:type="spellStart"/>
      <w:r w:rsidRPr="00D90728">
        <w:rPr>
          <w:szCs w:val="28"/>
        </w:rPr>
        <w:t>Bs</w:t>
      </w:r>
      <w:proofErr w:type="spellEnd"/>
      <w:r w:rsidRPr="00D90728">
        <w:rPr>
          <w:szCs w:val="28"/>
        </w:rPr>
        <w:t>, 32.5 т/час (или 32.5×10</w:t>
      </w:r>
      <w:r w:rsidRPr="00D90728">
        <w:rPr>
          <w:szCs w:val="28"/>
          <w:vertAlign w:val="superscript"/>
        </w:rPr>
        <w:t>6</w:t>
      </w:r>
      <w:r w:rsidRPr="00D90728">
        <w:rPr>
          <w:szCs w:val="28"/>
        </w:rPr>
        <w:t xml:space="preserve">/3600 = 9027 г/с) </w:t>
      </w:r>
    </w:p>
    <w:p w:rsidR="00FA3849" w:rsidRPr="00D90728" w:rsidRDefault="00FA3849" w:rsidP="00FA3849">
      <w:pPr>
        <w:autoSpaceDE w:val="0"/>
        <w:autoSpaceDN w:val="0"/>
        <w:ind w:firstLine="709"/>
        <w:jc w:val="both"/>
        <w:rPr>
          <w:szCs w:val="28"/>
        </w:rPr>
      </w:pPr>
      <w:r w:rsidRPr="00D90728">
        <w:rPr>
          <w:szCs w:val="28"/>
        </w:rPr>
        <w:t>Содержание щелочи в сырье, C</w:t>
      </w:r>
      <w:r w:rsidRPr="00D90728">
        <w:rPr>
          <w:szCs w:val="28"/>
          <w:vertAlign w:val="subscript"/>
        </w:rPr>
        <w:t>R2О</w:t>
      </w:r>
      <w:r w:rsidRPr="00D90728">
        <w:rPr>
          <w:szCs w:val="28"/>
        </w:rPr>
        <w:t>, 0.51%</w:t>
      </w:r>
    </w:p>
    <w:p w:rsidR="00FA3849" w:rsidRPr="00D90728" w:rsidRDefault="00FA3849" w:rsidP="00FA3849">
      <w:pPr>
        <w:autoSpaceDE w:val="0"/>
        <w:autoSpaceDN w:val="0"/>
        <w:ind w:firstLine="709"/>
        <w:jc w:val="both"/>
        <w:rPr>
          <w:szCs w:val="28"/>
        </w:rPr>
      </w:pPr>
      <w:r w:rsidRPr="00D90728">
        <w:rPr>
          <w:szCs w:val="28"/>
        </w:rPr>
        <w:t xml:space="preserve">Время работы печи, 6000 час/год </w:t>
      </w:r>
    </w:p>
    <w:p w:rsidR="00FA3849" w:rsidRPr="00D90728" w:rsidRDefault="00FA3849" w:rsidP="00FA3849">
      <w:pPr>
        <w:autoSpaceDE w:val="0"/>
        <w:autoSpaceDN w:val="0"/>
        <w:ind w:firstLine="709"/>
        <w:jc w:val="both"/>
        <w:rPr>
          <w:szCs w:val="28"/>
        </w:rPr>
      </w:pPr>
      <w:r w:rsidRPr="00D90728">
        <w:rPr>
          <w:szCs w:val="28"/>
        </w:rPr>
        <w:t>Максимальный разовый выброс по формуле (7);</w:t>
      </w:r>
    </w:p>
    <w:p w:rsidR="00FA3849" w:rsidRPr="00D90728" w:rsidRDefault="00FA3849" w:rsidP="0020601C">
      <w:pPr>
        <w:autoSpaceDE w:val="0"/>
        <w:autoSpaceDN w:val="0"/>
        <w:ind w:firstLine="709"/>
        <w:rPr>
          <w:szCs w:val="28"/>
        </w:rPr>
      </w:pPr>
      <w:r w:rsidRPr="00D90728">
        <w:rPr>
          <w:szCs w:val="28"/>
        </w:rPr>
        <w:t> </w:t>
      </w:r>
      <w:r w:rsidRPr="00D90728">
        <w:rPr>
          <w:noProof/>
          <w:szCs w:val="28"/>
          <w:vertAlign w:val="subscript"/>
        </w:rPr>
        <w:drawing>
          <wp:inline distT="0" distB="0" distL="0" distR="0" wp14:anchorId="1F4C5034" wp14:editId="4DAD9D94">
            <wp:extent cx="5553075" cy="3905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192.168.0.93/api/DocumentObject/GetImageAsync?ImageId=4017266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53075" cy="390525"/>
                    </a:xfrm>
                    <a:prstGeom prst="rect">
                      <a:avLst/>
                    </a:prstGeom>
                    <a:noFill/>
                    <a:ln>
                      <a:noFill/>
                    </a:ln>
                  </pic:spPr>
                </pic:pic>
              </a:graphicData>
            </a:graphic>
          </wp:inline>
        </w:drawing>
      </w:r>
    </w:p>
    <w:p w:rsidR="00FA3849" w:rsidRPr="00D90728" w:rsidRDefault="00FA3849" w:rsidP="0020601C">
      <w:pPr>
        <w:autoSpaceDE w:val="0"/>
        <w:autoSpaceDN w:val="0"/>
        <w:ind w:firstLine="709"/>
        <w:rPr>
          <w:szCs w:val="28"/>
        </w:rPr>
      </w:pPr>
      <w:r w:rsidRPr="00D90728">
        <w:rPr>
          <w:szCs w:val="28"/>
        </w:rPr>
        <w:t> </w:t>
      </w:r>
      <w:r w:rsidRPr="00D90728">
        <w:rPr>
          <w:rStyle w:val="s0"/>
          <w:szCs w:val="28"/>
        </w:rPr>
        <w:t>Валовый</w:t>
      </w:r>
      <w:r w:rsidRPr="00D90728">
        <w:rPr>
          <w:szCs w:val="28"/>
        </w:rPr>
        <w:t xml:space="preserve"> выброс по формуле (8): </w:t>
      </w:r>
      <w:r w:rsidRPr="00D90728">
        <w:rPr>
          <w:noProof/>
          <w:szCs w:val="28"/>
          <w:vertAlign w:val="subscript"/>
        </w:rPr>
        <w:drawing>
          <wp:inline distT="0" distB="0" distL="0" distR="0" wp14:anchorId="18830392" wp14:editId="752CB27B">
            <wp:extent cx="2676525" cy="39052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192.168.0.93/api/DocumentObject/GetImageAsync?ImageId=4017266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p>
    <w:p w:rsidR="00FA3849" w:rsidRPr="00D90728" w:rsidRDefault="00FA3849" w:rsidP="00FA3849">
      <w:pPr>
        <w:autoSpaceDE w:val="0"/>
        <w:autoSpaceDN w:val="0"/>
        <w:ind w:firstLine="709"/>
        <w:jc w:val="both"/>
        <w:rPr>
          <w:szCs w:val="28"/>
        </w:rPr>
      </w:pPr>
      <w:r w:rsidRPr="00D90728">
        <w:rPr>
          <w:rStyle w:val="s0"/>
          <w:szCs w:val="28"/>
        </w:rPr>
        <w:t>Объем</w:t>
      </w:r>
      <w:r w:rsidRPr="00D90728">
        <w:rPr>
          <w:szCs w:val="28"/>
        </w:rPr>
        <w:t xml:space="preserve"> дымовых газов - 170600 м</w:t>
      </w:r>
      <w:r w:rsidRPr="00D90728">
        <w:rPr>
          <w:szCs w:val="28"/>
          <w:vertAlign w:val="superscript"/>
        </w:rPr>
        <w:t>3</w:t>
      </w:r>
      <w:r w:rsidRPr="00D90728">
        <w:rPr>
          <w:szCs w:val="28"/>
        </w:rPr>
        <w:t>/час или 47.39 м</w:t>
      </w:r>
      <w:r w:rsidRPr="00D90728">
        <w:rPr>
          <w:szCs w:val="28"/>
          <w:vertAlign w:val="superscript"/>
        </w:rPr>
        <w:t>3</w:t>
      </w:r>
      <w:r w:rsidRPr="00D90728">
        <w:rPr>
          <w:szCs w:val="28"/>
        </w:rPr>
        <w:t xml:space="preserve">/с </w:t>
      </w:r>
    </w:p>
    <w:p w:rsidR="00FA3849" w:rsidRPr="00D90728" w:rsidRDefault="00FA3849" w:rsidP="00FA3849">
      <w:pPr>
        <w:autoSpaceDE w:val="0"/>
        <w:autoSpaceDN w:val="0"/>
        <w:ind w:firstLine="709"/>
        <w:jc w:val="both"/>
        <w:rPr>
          <w:szCs w:val="28"/>
        </w:rPr>
      </w:pPr>
      <w:r w:rsidRPr="00D90728">
        <w:rPr>
          <w:rStyle w:val="s0"/>
          <w:szCs w:val="28"/>
        </w:rPr>
        <w:t>Концентрация</w:t>
      </w:r>
      <w:r w:rsidRPr="00D90728">
        <w:rPr>
          <w:szCs w:val="28"/>
        </w:rPr>
        <w:t xml:space="preserve"> SO</w:t>
      </w:r>
      <w:r w:rsidRPr="00D90728">
        <w:rPr>
          <w:szCs w:val="28"/>
          <w:vertAlign w:val="subscript"/>
        </w:rPr>
        <w:t>2</w:t>
      </w:r>
      <w:r w:rsidRPr="00D90728">
        <w:rPr>
          <w:szCs w:val="28"/>
        </w:rPr>
        <w:t xml:space="preserve"> в дымовых газах: 0.998/47.39 = 0,021 г/м</w:t>
      </w:r>
      <w:r w:rsidRPr="00D90728">
        <w:rPr>
          <w:szCs w:val="28"/>
          <w:vertAlign w:val="superscript"/>
        </w:rPr>
        <w:t>3</w:t>
      </w:r>
    </w:p>
    <w:p w:rsidR="00FA3849" w:rsidRPr="00D90728" w:rsidRDefault="00FA3849" w:rsidP="00DB4DD5">
      <w:pPr>
        <w:autoSpaceDE w:val="0"/>
        <w:autoSpaceDN w:val="0"/>
        <w:jc w:val="both"/>
        <w:rPr>
          <w:b/>
          <w:bCs/>
          <w:szCs w:val="28"/>
        </w:rPr>
      </w:pPr>
    </w:p>
    <w:p w:rsidR="00DB4DD5" w:rsidRPr="00D90728" w:rsidRDefault="00DB4DD5" w:rsidP="00DB4DD5">
      <w:pPr>
        <w:autoSpaceDE w:val="0"/>
        <w:autoSpaceDN w:val="0"/>
        <w:jc w:val="both"/>
        <w:rPr>
          <w:b/>
          <w:bCs/>
          <w:szCs w:val="28"/>
        </w:rPr>
      </w:pPr>
      <w:r w:rsidRPr="00D90728">
        <w:rPr>
          <w:b/>
        </w:rPr>
        <w:t>Пример 3 - Расчет выбросов оксидов серы</w:t>
      </w:r>
    </w:p>
    <w:p w:rsidR="00DB4DD5" w:rsidRPr="00D90728" w:rsidRDefault="00DB4DD5" w:rsidP="00DB4DD5">
      <w:pPr>
        <w:ind w:firstLine="709"/>
        <w:jc w:val="both"/>
        <w:rPr>
          <w:szCs w:val="28"/>
        </w:rPr>
      </w:pPr>
      <w:r w:rsidRPr="00D90728">
        <w:rPr>
          <w:rStyle w:val="s0"/>
          <w:szCs w:val="28"/>
        </w:rPr>
        <w:t>Исходные данные:</w:t>
      </w:r>
    </w:p>
    <w:p w:rsidR="00DB4DD5" w:rsidRPr="00D90728" w:rsidRDefault="00DB4DD5" w:rsidP="00DB4DD5">
      <w:pPr>
        <w:ind w:firstLine="709"/>
        <w:jc w:val="both"/>
        <w:rPr>
          <w:szCs w:val="28"/>
        </w:rPr>
      </w:pPr>
      <w:r w:rsidRPr="00D90728">
        <w:rPr>
          <w:rStyle w:val="s0"/>
          <w:szCs w:val="28"/>
        </w:rPr>
        <w:t xml:space="preserve">Размер </w:t>
      </w:r>
      <w:r w:rsidRPr="00D90728">
        <w:rPr>
          <w:szCs w:val="28"/>
        </w:rPr>
        <w:t xml:space="preserve">вращающейся печи - Ø 3.6×51.9 м </w:t>
      </w:r>
    </w:p>
    <w:p w:rsidR="00DB4DD5" w:rsidRPr="00D90728" w:rsidRDefault="00DB4DD5" w:rsidP="00DB4DD5">
      <w:pPr>
        <w:autoSpaceDE w:val="0"/>
        <w:autoSpaceDN w:val="0"/>
        <w:ind w:firstLine="709"/>
        <w:jc w:val="both"/>
        <w:rPr>
          <w:szCs w:val="28"/>
        </w:rPr>
      </w:pPr>
      <w:r w:rsidRPr="00D90728">
        <w:rPr>
          <w:szCs w:val="28"/>
        </w:rPr>
        <w:t>Способ производства - мокрый</w:t>
      </w:r>
    </w:p>
    <w:p w:rsidR="00DB4DD5" w:rsidRPr="00D90728" w:rsidRDefault="00DB4DD5" w:rsidP="00DB4DD5">
      <w:pPr>
        <w:autoSpaceDE w:val="0"/>
        <w:autoSpaceDN w:val="0"/>
        <w:ind w:firstLine="709"/>
        <w:jc w:val="both"/>
        <w:rPr>
          <w:szCs w:val="28"/>
        </w:rPr>
      </w:pPr>
      <w:r w:rsidRPr="00D90728">
        <w:rPr>
          <w:szCs w:val="28"/>
        </w:rPr>
        <w:t>Форсуночное топливо: угольная шихта трех видов прочих углей в соотношении 0.08:0.64:0.28.</w:t>
      </w:r>
    </w:p>
    <w:p w:rsidR="00DB4DD5" w:rsidRPr="00D90728" w:rsidRDefault="00DB4DD5" w:rsidP="00DB4DD5">
      <w:pPr>
        <w:autoSpaceDE w:val="0"/>
        <w:autoSpaceDN w:val="0"/>
        <w:ind w:firstLine="709"/>
        <w:rPr>
          <w:sz w:val="28"/>
          <w:szCs w:val="28"/>
        </w:rPr>
      </w:pPr>
      <w:r w:rsidRPr="00D90728">
        <w:rPr>
          <w:sz w:val="28"/>
          <w:szCs w:val="28"/>
        </w:rPr>
        <w:t>  </w:t>
      </w:r>
    </w:p>
    <w:p w:rsidR="00DB4DD5" w:rsidRPr="00D90728" w:rsidRDefault="00DB4DD5" w:rsidP="00DB4DD5">
      <w:pPr>
        <w:autoSpaceDE w:val="0"/>
        <w:autoSpaceDN w:val="0"/>
        <w:rPr>
          <w:szCs w:val="28"/>
        </w:rPr>
      </w:pPr>
      <w:r w:rsidRPr="00D90728">
        <w:rPr>
          <w:szCs w:val="28"/>
        </w:rPr>
        <w:t>Исходные данные для расчета выбросов оксидов серы</w:t>
      </w:r>
      <w:r w:rsidRPr="00D90728">
        <w:rPr>
          <w:sz w:val="28"/>
          <w:szCs w:val="28"/>
        </w:rPr>
        <w:t> </w:t>
      </w:r>
    </w:p>
    <w:tbl>
      <w:tblPr>
        <w:tblW w:w="0" w:type="auto"/>
        <w:tblCellMar>
          <w:left w:w="0" w:type="dxa"/>
          <w:right w:w="0" w:type="dxa"/>
        </w:tblCellMar>
        <w:tblLook w:val="04A0" w:firstRow="1" w:lastRow="0" w:firstColumn="1" w:lastColumn="0" w:noHBand="0" w:noVBand="1"/>
      </w:tblPr>
      <w:tblGrid>
        <w:gridCol w:w="1862"/>
        <w:gridCol w:w="1402"/>
        <w:gridCol w:w="1421"/>
        <w:gridCol w:w="2213"/>
        <w:gridCol w:w="2126"/>
      </w:tblGrid>
      <w:tr w:rsidR="00DB4DD5" w:rsidRPr="00D90728" w:rsidTr="003E7AB2">
        <w:trPr>
          <w:trHeight w:val="317"/>
        </w:trPr>
        <w:tc>
          <w:tcPr>
            <w:tcW w:w="1862" w:type="dxa"/>
            <w:vMerge w:val="restart"/>
            <w:tcBorders>
              <w:top w:val="single" w:sz="8" w:space="0" w:color="auto"/>
              <w:left w:val="single" w:sz="8" w:space="0" w:color="auto"/>
              <w:bottom w:val="single" w:sz="8" w:space="0" w:color="auto"/>
              <w:right w:val="single" w:sz="8" w:space="0" w:color="auto"/>
            </w:tcBorders>
            <w:hideMark/>
          </w:tcPr>
          <w:p w:rsidR="00DB4DD5" w:rsidRPr="00D90728" w:rsidRDefault="00DB4DD5" w:rsidP="00DB4DD5">
            <w:pPr>
              <w:autoSpaceDE w:val="0"/>
              <w:autoSpaceDN w:val="0"/>
              <w:jc w:val="center"/>
              <w:rPr>
                <w:sz w:val="22"/>
                <w:szCs w:val="28"/>
              </w:rPr>
            </w:pPr>
            <w:r w:rsidRPr="00D90728">
              <w:rPr>
                <w:sz w:val="22"/>
                <w:szCs w:val="28"/>
              </w:rPr>
              <w:t>Вид угля</w:t>
            </w:r>
          </w:p>
        </w:tc>
        <w:tc>
          <w:tcPr>
            <w:tcW w:w="2823" w:type="dxa"/>
            <w:gridSpan w:val="2"/>
            <w:tcBorders>
              <w:top w:val="single" w:sz="8" w:space="0" w:color="auto"/>
              <w:left w:val="nil"/>
              <w:bottom w:val="single" w:sz="8" w:space="0" w:color="auto"/>
              <w:right w:val="single" w:sz="8" w:space="0" w:color="auto"/>
            </w:tcBorders>
            <w:hideMark/>
          </w:tcPr>
          <w:p w:rsidR="00DB4DD5" w:rsidRPr="00D90728" w:rsidRDefault="00DB4DD5" w:rsidP="00DB4DD5">
            <w:pPr>
              <w:autoSpaceDE w:val="0"/>
              <w:autoSpaceDN w:val="0"/>
              <w:jc w:val="center"/>
              <w:rPr>
                <w:sz w:val="22"/>
                <w:szCs w:val="28"/>
              </w:rPr>
            </w:pPr>
            <w:r w:rsidRPr="00D90728">
              <w:rPr>
                <w:sz w:val="22"/>
                <w:szCs w:val="28"/>
              </w:rPr>
              <w:t xml:space="preserve">Расход, </w:t>
            </w:r>
            <w:proofErr w:type="spellStart"/>
            <w:r w:rsidRPr="00D90728">
              <w:rPr>
                <w:i/>
                <w:iCs/>
                <w:sz w:val="22"/>
                <w:szCs w:val="28"/>
              </w:rPr>
              <w:t>Bt</w:t>
            </w:r>
            <w:proofErr w:type="spellEnd"/>
          </w:p>
        </w:tc>
        <w:tc>
          <w:tcPr>
            <w:tcW w:w="2213"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Низшая теплота сгорания,</w:t>
            </w:r>
            <w:r w:rsidRPr="00D90728">
              <w:rPr>
                <w:noProof/>
                <w:sz w:val="22"/>
                <w:szCs w:val="28"/>
                <w:vertAlign w:val="subscript"/>
              </w:rPr>
              <w:drawing>
                <wp:inline distT="0" distB="0" distL="0" distR="0" wp14:anchorId="6923FE30" wp14:editId="24DB66DC">
                  <wp:extent cx="219075" cy="228600"/>
                  <wp:effectExtent l="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192.168.0.93/api/DocumentObject/GetImageAsync?ImageId=4017116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90728">
              <w:rPr>
                <w:sz w:val="22"/>
                <w:szCs w:val="28"/>
              </w:rPr>
              <w:t>, ккал/кг</w:t>
            </w:r>
          </w:p>
        </w:tc>
        <w:tc>
          <w:tcPr>
            <w:tcW w:w="2126"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 xml:space="preserve">Общая </w:t>
            </w:r>
            <w:proofErr w:type="spellStart"/>
            <w:r w:rsidRPr="00D90728">
              <w:rPr>
                <w:sz w:val="22"/>
                <w:szCs w:val="28"/>
              </w:rPr>
              <w:t>сернистость</w:t>
            </w:r>
            <w:proofErr w:type="spellEnd"/>
            <w:r w:rsidRPr="00D90728">
              <w:rPr>
                <w:sz w:val="22"/>
                <w:szCs w:val="28"/>
              </w:rPr>
              <w:t xml:space="preserve">, </w:t>
            </w:r>
            <w:r w:rsidRPr="00D90728">
              <w:rPr>
                <w:noProof/>
                <w:sz w:val="22"/>
                <w:szCs w:val="28"/>
                <w:vertAlign w:val="subscript"/>
              </w:rPr>
              <w:drawing>
                <wp:inline distT="0" distB="0" distL="0" distR="0" wp14:anchorId="1005BD39" wp14:editId="4738E921">
                  <wp:extent cx="190500" cy="20002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192.168.0.93/api/DocumentObject/GetImageAsync?ImageId=401711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90728">
              <w:rPr>
                <w:sz w:val="22"/>
                <w:szCs w:val="28"/>
              </w:rPr>
              <w:t>, %</w:t>
            </w:r>
          </w:p>
        </w:tc>
      </w:tr>
      <w:tr w:rsidR="00DB4DD5" w:rsidRPr="00D90728" w:rsidTr="003E7AB2">
        <w:trPr>
          <w:trHeight w:val="307"/>
        </w:trPr>
        <w:tc>
          <w:tcPr>
            <w:tcW w:w="0" w:type="auto"/>
            <w:vMerge/>
            <w:tcBorders>
              <w:top w:val="single" w:sz="8" w:space="0" w:color="auto"/>
              <w:left w:val="single" w:sz="8" w:space="0" w:color="auto"/>
              <w:bottom w:val="single" w:sz="8" w:space="0" w:color="auto"/>
              <w:right w:val="single" w:sz="8" w:space="0" w:color="auto"/>
            </w:tcBorders>
            <w:vAlign w:val="center"/>
            <w:hideMark/>
          </w:tcPr>
          <w:p w:rsidR="00DB4DD5" w:rsidRPr="00D90728" w:rsidRDefault="00DB4DD5" w:rsidP="00DB4DD5">
            <w:pPr>
              <w:rPr>
                <w:sz w:val="22"/>
                <w:szCs w:val="28"/>
              </w:rPr>
            </w:pPr>
          </w:p>
        </w:tc>
        <w:tc>
          <w:tcPr>
            <w:tcW w:w="1402"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т/час</w:t>
            </w:r>
          </w:p>
        </w:tc>
        <w:tc>
          <w:tcPr>
            <w:tcW w:w="1421"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г/с</w:t>
            </w:r>
          </w:p>
        </w:tc>
        <w:tc>
          <w:tcPr>
            <w:tcW w:w="0" w:type="auto"/>
            <w:vMerge/>
            <w:tcBorders>
              <w:top w:val="single" w:sz="8" w:space="0" w:color="auto"/>
              <w:left w:val="nil"/>
              <w:bottom w:val="single" w:sz="8" w:space="0" w:color="auto"/>
              <w:right w:val="single" w:sz="8" w:space="0" w:color="auto"/>
            </w:tcBorders>
            <w:vAlign w:val="center"/>
            <w:hideMark/>
          </w:tcPr>
          <w:p w:rsidR="00DB4DD5" w:rsidRPr="00D90728" w:rsidRDefault="00DB4DD5" w:rsidP="00DB4DD5">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DB4DD5" w:rsidRPr="00D90728" w:rsidRDefault="00DB4DD5" w:rsidP="00DB4DD5">
            <w:pPr>
              <w:rPr>
                <w:sz w:val="22"/>
                <w:szCs w:val="28"/>
              </w:rPr>
            </w:pPr>
          </w:p>
        </w:tc>
      </w:tr>
      <w:tr w:rsidR="00DB4DD5" w:rsidRPr="00D90728" w:rsidTr="003E7AB2">
        <w:trPr>
          <w:trHeight w:val="307"/>
        </w:trPr>
        <w:tc>
          <w:tcPr>
            <w:tcW w:w="186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rPr>
                <w:sz w:val="22"/>
                <w:szCs w:val="28"/>
              </w:rPr>
            </w:pPr>
            <w:r w:rsidRPr="00D90728">
              <w:rPr>
                <w:sz w:val="22"/>
                <w:szCs w:val="28"/>
              </w:rPr>
              <w:t>Уголь № 1</w:t>
            </w:r>
          </w:p>
        </w:tc>
        <w:tc>
          <w:tcPr>
            <w:tcW w:w="1402"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0,58</w:t>
            </w:r>
          </w:p>
        </w:tc>
        <w:tc>
          <w:tcPr>
            <w:tcW w:w="1421"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161,1</w:t>
            </w:r>
          </w:p>
        </w:tc>
        <w:tc>
          <w:tcPr>
            <w:tcW w:w="2213"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3120</w:t>
            </w:r>
          </w:p>
        </w:tc>
        <w:tc>
          <w:tcPr>
            <w:tcW w:w="2126"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0,306</w:t>
            </w:r>
          </w:p>
        </w:tc>
      </w:tr>
      <w:tr w:rsidR="00DB4DD5" w:rsidRPr="00D90728" w:rsidTr="003E7AB2">
        <w:trPr>
          <w:trHeight w:val="317"/>
        </w:trPr>
        <w:tc>
          <w:tcPr>
            <w:tcW w:w="186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rPr>
                <w:sz w:val="22"/>
                <w:szCs w:val="28"/>
              </w:rPr>
            </w:pPr>
            <w:r w:rsidRPr="00D90728">
              <w:rPr>
                <w:sz w:val="22"/>
                <w:szCs w:val="28"/>
              </w:rPr>
              <w:t>Уголь № 2</w:t>
            </w:r>
          </w:p>
        </w:tc>
        <w:tc>
          <w:tcPr>
            <w:tcW w:w="1402"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1,88</w:t>
            </w:r>
          </w:p>
        </w:tc>
        <w:tc>
          <w:tcPr>
            <w:tcW w:w="1421"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522,2</w:t>
            </w:r>
          </w:p>
        </w:tc>
        <w:tc>
          <w:tcPr>
            <w:tcW w:w="2213"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7080</w:t>
            </w:r>
          </w:p>
        </w:tc>
        <w:tc>
          <w:tcPr>
            <w:tcW w:w="2126"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0,06</w:t>
            </w:r>
          </w:p>
        </w:tc>
      </w:tr>
      <w:tr w:rsidR="00DB4DD5" w:rsidRPr="00D90728" w:rsidTr="003E7AB2">
        <w:trPr>
          <w:trHeight w:val="326"/>
        </w:trPr>
        <w:tc>
          <w:tcPr>
            <w:tcW w:w="186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rPr>
                <w:sz w:val="22"/>
                <w:szCs w:val="28"/>
              </w:rPr>
            </w:pPr>
            <w:r w:rsidRPr="00D90728">
              <w:rPr>
                <w:sz w:val="22"/>
                <w:szCs w:val="28"/>
              </w:rPr>
              <w:t>Уголь № 3</w:t>
            </w:r>
          </w:p>
        </w:tc>
        <w:tc>
          <w:tcPr>
            <w:tcW w:w="1402"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1,083</w:t>
            </w:r>
          </w:p>
        </w:tc>
        <w:tc>
          <w:tcPr>
            <w:tcW w:w="1421"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300,8</w:t>
            </w:r>
          </w:p>
        </w:tc>
        <w:tc>
          <w:tcPr>
            <w:tcW w:w="2213"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5860</w:t>
            </w:r>
          </w:p>
        </w:tc>
        <w:tc>
          <w:tcPr>
            <w:tcW w:w="2126" w:type="dxa"/>
            <w:tcBorders>
              <w:top w:val="nil"/>
              <w:left w:val="nil"/>
              <w:bottom w:val="single" w:sz="8" w:space="0" w:color="auto"/>
              <w:right w:val="single" w:sz="8" w:space="0" w:color="auto"/>
            </w:tcBorders>
            <w:tcMar>
              <w:top w:w="0" w:type="dxa"/>
              <w:left w:w="40" w:type="dxa"/>
              <w:bottom w:w="0" w:type="dxa"/>
              <w:right w:w="40" w:type="dxa"/>
            </w:tcMar>
            <w:hideMark/>
          </w:tcPr>
          <w:p w:rsidR="00DB4DD5" w:rsidRPr="00D90728" w:rsidRDefault="00DB4DD5" w:rsidP="00DB4DD5">
            <w:pPr>
              <w:autoSpaceDE w:val="0"/>
              <w:autoSpaceDN w:val="0"/>
              <w:jc w:val="center"/>
              <w:rPr>
                <w:sz w:val="22"/>
                <w:szCs w:val="28"/>
              </w:rPr>
            </w:pPr>
            <w:r w:rsidRPr="00D90728">
              <w:rPr>
                <w:sz w:val="22"/>
                <w:szCs w:val="28"/>
              </w:rPr>
              <w:t>0,04</w:t>
            </w:r>
          </w:p>
        </w:tc>
      </w:tr>
    </w:tbl>
    <w:p w:rsidR="0020601C" w:rsidRPr="00D90728" w:rsidRDefault="00DB4DD5" w:rsidP="0020601C">
      <w:pPr>
        <w:autoSpaceDE w:val="0"/>
        <w:autoSpaceDN w:val="0"/>
        <w:ind w:firstLine="709"/>
        <w:rPr>
          <w:sz w:val="28"/>
          <w:szCs w:val="28"/>
        </w:rPr>
      </w:pPr>
      <w:r w:rsidRPr="00D90728">
        <w:rPr>
          <w:sz w:val="28"/>
          <w:szCs w:val="28"/>
        </w:rPr>
        <w:t> </w:t>
      </w:r>
    </w:p>
    <w:p w:rsidR="00DB4DD5" w:rsidRPr="00D90728" w:rsidRDefault="00DB4DD5" w:rsidP="0020601C">
      <w:pPr>
        <w:autoSpaceDE w:val="0"/>
        <w:autoSpaceDN w:val="0"/>
        <w:ind w:firstLine="709"/>
        <w:rPr>
          <w:szCs w:val="28"/>
        </w:rPr>
      </w:pPr>
      <w:r w:rsidRPr="00D90728">
        <w:rPr>
          <w:rStyle w:val="s0"/>
          <w:szCs w:val="28"/>
        </w:rPr>
        <w:lastRenderedPageBreak/>
        <w:t>Расход</w:t>
      </w:r>
      <w:r w:rsidRPr="00D90728">
        <w:rPr>
          <w:szCs w:val="28"/>
        </w:rPr>
        <w:t xml:space="preserve"> сырья (по сухому веществу), </w:t>
      </w:r>
      <w:proofErr w:type="spellStart"/>
      <w:r w:rsidRPr="00D90728">
        <w:rPr>
          <w:szCs w:val="28"/>
        </w:rPr>
        <w:t>Bs</w:t>
      </w:r>
      <w:proofErr w:type="spellEnd"/>
      <w:r w:rsidRPr="00D90728">
        <w:rPr>
          <w:szCs w:val="28"/>
        </w:rPr>
        <w:t>, 38.0 т/час (или 38.0×10</w:t>
      </w:r>
      <w:r w:rsidRPr="00D90728">
        <w:rPr>
          <w:szCs w:val="28"/>
          <w:vertAlign w:val="superscript"/>
        </w:rPr>
        <w:t>6</w:t>
      </w:r>
      <w:r w:rsidRPr="00D90728">
        <w:rPr>
          <w:szCs w:val="28"/>
        </w:rPr>
        <w:t xml:space="preserve">/3600 = 10555 г/с) </w:t>
      </w:r>
    </w:p>
    <w:p w:rsidR="00DB4DD5" w:rsidRPr="00D90728" w:rsidRDefault="00DB4DD5" w:rsidP="00DB4DD5">
      <w:pPr>
        <w:autoSpaceDE w:val="0"/>
        <w:autoSpaceDN w:val="0"/>
        <w:ind w:firstLine="709"/>
        <w:jc w:val="both"/>
        <w:rPr>
          <w:szCs w:val="28"/>
        </w:rPr>
      </w:pPr>
      <w:r w:rsidRPr="00D90728">
        <w:rPr>
          <w:szCs w:val="28"/>
        </w:rPr>
        <w:t xml:space="preserve">Содержание щелочи в сырье, </w:t>
      </w:r>
      <w:r w:rsidRPr="00D90728">
        <w:rPr>
          <w:noProof/>
          <w:szCs w:val="28"/>
          <w:vertAlign w:val="subscript"/>
        </w:rPr>
        <w:drawing>
          <wp:inline distT="0" distB="0" distL="0" distR="0" wp14:anchorId="119B38FB" wp14:editId="0AE5A6F1">
            <wp:extent cx="333375" cy="228600"/>
            <wp:effectExtent l="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192.168.0.93/api/DocumentObject/GetImageAsync?ImageId=4017266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D90728">
        <w:rPr>
          <w:szCs w:val="28"/>
        </w:rPr>
        <w:t>, 0.58%</w:t>
      </w:r>
    </w:p>
    <w:p w:rsidR="00DB4DD5" w:rsidRPr="00D90728" w:rsidRDefault="00DB4DD5" w:rsidP="00700828">
      <w:pPr>
        <w:autoSpaceDE w:val="0"/>
        <w:autoSpaceDN w:val="0"/>
        <w:ind w:firstLine="709"/>
        <w:jc w:val="center"/>
        <w:rPr>
          <w:szCs w:val="28"/>
        </w:rPr>
      </w:pPr>
      <w:r w:rsidRPr="00D90728">
        <w:rPr>
          <w:noProof/>
          <w:szCs w:val="28"/>
          <w:vertAlign w:val="subscript"/>
        </w:rPr>
        <w:drawing>
          <wp:inline distT="0" distB="0" distL="0" distR="0" wp14:anchorId="2742100B" wp14:editId="2C6E3B15">
            <wp:extent cx="4050135" cy="395287"/>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192.168.0.93/api/DocumentObject/GetImageAsync?ImageId=40172665"/>
                    <pic:cNvPicPr>
                      <a:picLocks noChangeAspect="1" noChangeArrowheads="1"/>
                    </pic:cNvPicPr>
                  </pic:nvPicPr>
                  <pic:blipFill rotWithShape="1">
                    <a:blip r:embed="rId41">
                      <a:extLst>
                        <a:ext uri="{28A0092B-C50C-407E-A947-70E740481C1C}">
                          <a14:useLocalDpi xmlns:a14="http://schemas.microsoft.com/office/drawing/2010/main" val="0"/>
                        </a:ext>
                      </a:extLst>
                    </a:blip>
                    <a:srcRect r="52317"/>
                    <a:stretch/>
                  </pic:blipFill>
                  <pic:spPr bwMode="auto">
                    <a:xfrm>
                      <a:off x="0" y="0"/>
                      <a:ext cx="4455077" cy="434809"/>
                    </a:xfrm>
                    <a:prstGeom prst="rect">
                      <a:avLst/>
                    </a:prstGeom>
                    <a:noFill/>
                    <a:ln>
                      <a:noFill/>
                    </a:ln>
                    <a:extLst>
                      <a:ext uri="{53640926-AAD7-44D8-BBD7-CCE9431645EC}">
                        <a14:shadowObscured xmlns:a14="http://schemas.microsoft.com/office/drawing/2010/main"/>
                      </a:ext>
                    </a:extLst>
                  </pic:spPr>
                </pic:pic>
              </a:graphicData>
            </a:graphic>
          </wp:inline>
        </w:drawing>
      </w:r>
    </w:p>
    <w:p w:rsidR="0020601C" w:rsidRPr="00D90728" w:rsidRDefault="0020601C" w:rsidP="00700828">
      <w:pPr>
        <w:autoSpaceDE w:val="0"/>
        <w:autoSpaceDN w:val="0"/>
        <w:ind w:firstLine="709"/>
        <w:jc w:val="center"/>
        <w:rPr>
          <w:szCs w:val="28"/>
        </w:rPr>
      </w:pPr>
      <w:r w:rsidRPr="00D90728">
        <w:rPr>
          <w:noProof/>
          <w:szCs w:val="28"/>
          <w:vertAlign w:val="subscript"/>
        </w:rPr>
        <w:drawing>
          <wp:inline distT="0" distB="0" distL="0" distR="0" wp14:anchorId="15DBA630" wp14:editId="2683329E">
            <wp:extent cx="4193931" cy="3619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192.168.0.93/api/DocumentObject/GetImageAsync?ImageId=40172665"/>
                    <pic:cNvPicPr>
                      <a:picLocks noChangeAspect="1" noChangeArrowheads="1"/>
                    </pic:cNvPicPr>
                  </pic:nvPicPr>
                  <pic:blipFill rotWithShape="1">
                    <a:blip r:embed="rId41">
                      <a:extLst>
                        <a:ext uri="{28A0092B-C50C-407E-A947-70E740481C1C}">
                          <a14:useLocalDpi xmlns:a14="http://schemas.microsoft.com/office/drawing/2010/main" val="0"/>
                        </a:ext>
                      </a:extLst>
                    </a:blip>
                    <a:srcRect l="46069" r="1" b="-12"/>
                    <a:stretch/>
                  </pic:blipFill>
                  <pic:spPr bwMode="auto">
                    <a:xfrm>
                      <a:off x="0" y="0"/>
                      <a:ext cx="4221830" cy="364358"/>
                    </a:xfrm>
                    <a:prstGeom prst="rect">
                      <a:avLst/>
                    </a:prstGeom>
                    <a:noFill/>
                    <a:ln>
                      <a:noFill/>
                    </a:ln>
                    <a:extLst>
                      <a:ext uri="{53640926-AAD7-44D8-BBD7-CCE9431645EC}">
                        <a14:shadowObscured xmlns:a14="http://schemas.microsoft.com/office/drawing/2010/main"/>
                      </a:ext>
                    </a:extLst>
                  </pic:spPr>
                </pic:pic>
              </a:graphicData>
            </a:graphic>
          </wp:inline>
        </w:drawing>
      </w:r>
    </w:p>
    <w:p w:rsidR="00DB4DD5" w:rsidRPr="00D90728" w:rsidRDefault="00DB4DD5" w:rsidP="00DB4DD5">
      <w:pPr>
        <w:autoSpaceDE w:val="0"/>
        <w:autoSpaceDN w:val="0"/>
        <w:ind w:firstLine="709"/>
        <w:jc w:val="both"/>
        <w:rPr>
          <w:szCs w:val="28"/>
        </w:rPr>
      </w:pPr>
      <w:r w:rsidRPr="00D90728">
        <w:rPr>
          <w:szCs w:val="28"/>
        </w:rPr>
        <w:t>Вывод: содержание SO</w:t>
      </w:r>
      <w:r w:rsidRPr="00D90728">
        <w:rPr>
          <w:szCs w:val="28"/>
          <w:vertAlign w:val="subscript"/>
        </w:rPr>
        <w:t>2</w:t>
      </w:r>
      <w:r w:rsidRPr="00D90728">
        <w:rPr>
          <w:szCs w:val="28"/>
        </w:rPr>
        <w:t xml:space="preserve"> </w:t>
      </w:r>
      <w:r w:rsidR="0020601C" w:rsidRPr="00D90728">
        <w:rPr>
          <w:szCs w:val="28"/>
        </w:rPr>
        <w:t>в дымовом газе</w:t>
      </w:r>
      <w:r w:rsidRPr="00D90728">
        <w:rPr>
          <w:szCs w:val="28"/>
        </w:rPr>
        <w:t xml:space="preserve"> вращающейся печи равно нулю.</w:t>
      </w:r>
    </w:p>
    <w:p w:rsidR="00DB4DD5" w:rsidRPr="00D90728" w:rsidRDefault="00DB4DD5" w:rsidP="00DB4DD5">
      <w:pPr>
        <w:autoSpaceDE w:val="0"/>
        <w:autoSpaceDN w:val="0"/>
        <w:ind w:firstLine="709"/>
        <w:rPr>
          <w:sz w:val="28"/>
          <w:szCs w:val="28"/>
        </w:rPr>
      </w:pPr>
      <w:r w:rsidRPr="00D90728">
        <w:rPr>
          <w:sz w:val="28"/>
          <w:szCs w:val="28"/>
        </w:rPr>
        <w:t> </w:t>
      </w: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FA3849" w:rsidRPr="00D90728" w:rsidRDefault="00FA3849"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3E7AB2" w:rsidRPr="00D90728" w:rsidTr="003E7AB2">
        <w:tc>
          <w:tcPr>
            <w:tcW w:w="5103" w:type="dxa"/>
            <w:tcBorders>
              <w:top w:val="nil"/>
              <w:left w:val="nil"/>
              <w:bottom w:val="nil"/>
              <w:right w:val="nil"/>
            </w:tcBorders>
          </w:tcPr>
          <w:p w:rsidR="003E7AB2" w:rsidRPr="00D90728" w:rsidRDefault="003E7AB2"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5</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3E7AB2" w:rsidRPr="00D90728" w:rsidRDefault="003E7AB2" w:rsidP="003E7AB2">
            <w:pPr>
              <w:jc w:val="center"/>
              <w:rPr>
                <w:rFonts w:ascii="Times New Roman" w:hAnsi="Times New Roman"/>
                <w:sz w:val="28"/>
                <w:szCs w:val="28"/>
              </w:rPr>
            </w:pPr>
          </w:p>
        </w:tc>
      </w:tr>
    </w:tbl>
    <w:p w:rsidR="00AB44B1" w:rsidRPr="00D90728" w:rsidRDefault="003E7AB2" w:rsidP="003E7AB2">
      <w:pPr>
        <w:autoSpaceDE w:val="0"/>
        <w:autoSpaceDN w:val="0"/>
        <w:rPr>
          <w:b/>
          <w:bCs/>
          <w:sz w:val="28"/>
          <w:szCs w:val="28"/>
        </w:rPr>
      </w:pPr>
      <w:r w:rsidRPr="00D90728">
        <w:rPr>
          <w:b/>
          <w:bCs/>
          <w:szCs w:val="28"/>
        </w:rPr>
        <w:t>Усредненные показатели выброса пыли на заводах цементного производства</w:t>
      </w:r>
    </w:p>
    <w:tbl>
      <w:tblPr>
        <w:tblW w:w="0" w:type="auto"/>
        <w:tblCellMar>
          <w:left w:w="0" w:type="dxa"/>
          <w:right w:w="0" w:type="dxa"/>
        </w:tblCellMar>
        <w:tblLook w:val="04A0" w:firstRow="1" w:lastRow="0" w:firstColumn="1" w:lastColumn="0" w:noHBand="0" w:noVBand="1"/>
      </w:tblPr>
      <w:tblGrid>
        <w:gridCol w:w="1516"/>
        <w:gridCol w:w="2284"/>
        <w:gridCol w:w="1512"/>
        <w:gridCol w:w="1448"/>
        <w:gridCol w:w="1475"/>
        <w:gridCol w:w="1482"/>
      </w:tblGrid>
      <w:tr w:rsidR="00AB44B1" w:rsidRPr="00D90728" w:rsidTr="003E7AB2">
        <w:trPr>
          <w:trHeight w:val="506"/>
          <w:tblHeader/>
        </w:trPr>
        <w:tc>
          <w:tcPr>
            <w:tcW w:w="1653"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Участок, цех</w:t>
            </w:r>
          </w:p>
        </w:tc>
        <w:tc>
          <w:tcPr>
            <w:tcW w:w="280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Источник выброса</w:t>
            </w:r>
          </w:p>
        </w:tc>
        <w:tc>
          <w:tcPr>
            <w:tcW w:w="173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Объем загрязненного воздуха, м</w:t>
            </w:r>
            <w:r w:rsidRPr="00D90728">
              <w:rPr>
                <w:sz w:val="22"/>
                <w:szCs w:val="28"/>
                <w:vertAlign w:val="superscript"/>
              </w:rPr>
              <w:t>3</w:t>
            </w:r>
            <w:r w:rsidRPr="00D90728">
              <w:rPr>
                <w:sz w:val="22"/>
                <w:szCs w:val="28"/>
              </w:rPr>
              <w:t>/кг продукта</w:t>
            </w:r>
          </w:p>
        </w:tc>
        <w:tc>
          <w:tcPr>
            <w:tcW w:w="168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Температура, °С</w:t>
            </w:r>
          </w:p>
        </w:tc>
        <w:tc>
          <w:tcPr>
            <w:tcW w:w="158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Концентрация пыли г/м</w:t>
            </w:r>
            <w:r w:rsidRPr="00D90728">
              <w:rPr>
                <w:sz w:val="22"/>
                <w:szCs w:val="28"/>
                <w:vertAlign w:val="superscript"/>
              </w:rPr>
              <w:t>3</w:t>
            </w:r>
          </w:p>
        </w:tc>
        <w:tc>
          <w:tcPr>
            <w:tcW w:w="130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jc w:val="center"/>
              <w:rPr>
                <w:sz w:val="22"/>
                <w:szCs w:val="28"/>
              </w:rPr>
            </w:pPr>
            <w:r w:rsidRPr="00D90728">
              <w:rPr>
                <w:sz w:val="22"/>
                <w:szCs w:val="28"/>
              </w:rPr>
              <w:t>Источник пыли</w:t>
            </w:r>
          </w:p>
        </w:tc>
      </w:tr>
      <w:tr w:rsidR="00AB44B1" w:rsidRPr="00D90728" w:rsidTr="003E7AB2">
        <w:trPr>
          <w:trHeight w:val="288"/>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Сырьевой цех</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Дробилка щековая</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0.07</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18</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13.0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27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Дробилка молотковая</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0.10</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19</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Узлы перегрузки</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0.40</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Конусная дробилка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0.30</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30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10.5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12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Сырьевые мельницы открытого цикла: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известняк</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0.5</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80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290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27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мергель</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0.2</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85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350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мергель</w:t>
            </w:r>
          </w:p>
        </w:tc>
      </w:tr>
      <w:tr w:rsidR="00AB44B1" w:rsidRPr="00D90728" w:rsidTr="003E7AB2">
        <w:trPr>
          <w:trHeight w:val="557"/>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Сырьевые мельницы сепараторные</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0.8</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сырье</w:t>
            </w:r>
          </w:p>
        </w:tc>
      </w:tr>
      <w:tr w:rsidR="00AB44B1" w:rsidRPr="00D90728" w:rsidTr="003E7AB2">
        <w:trPr>
          <w:trHeight w:val="835"/>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Отделение обжига</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Вращающиеся печи мокрого способа производства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5.0</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50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электрофильтр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Вращающиеся печи сухого способа производства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3.0</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290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электрофильтр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Клинкерные холодильники:</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«Волга-50», «Волга-75», «</w:t>
            </w:r>
            <w:proofErr w:type="spellStart"/>
            <w:r w:rsidRPr="00D90728">
              <w:rPr>
                <w:sz w:val="22"/>
                <w:szCs w:val="28"/>
              </w:rPr>
              <w:t>Цементанлагенбау</w:t>
            </w:r>
            <w:proofErr w:type="spellEnd"/>
            <w:r w:rsidRPr="00D90728">
              <w:rPr>
                <w:sz w:val="22"/>
                <w:szCs w:val="28"/>
              </w:rPr>
              <w:t>»</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1.5</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клинкер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«Волга-25», «Волга-35», «</w:t>
            </w:r>
            <w:proofErr w:type="spellStart"/>
            <w:r w:rsidRPr="00D90728">
              <w:rPr>
                <w:sz w:val="22"/>
                <w:szCs w:val="28"/>
              </w:rPr>
              <w:t>Фолакс</w:t>
            </w:r>
            <w:proofErr w:type="spellEnd"/>
            <w:r w:rsidRPr="00D90728">
              <w:rPr>
                <w:sz w:val="22"/>
                <w:szCs w:val="28"/>
              </w:rPr>
              <w:t>», «</w:t>
            </w:r>
            <w:proofErr w:type="spellStart"/>
            <w:r w:rsidRPr="00D90728">
              <w:rPr>
                <w:sz w:val="22"/>
                <w:szCs w:val="28"/>
              </w:rPr>
              <w:t>Фуллер</w:t>
            </w:r>
            <w:proofErr w:type="spellEnd"/>
            <w:r w:rsidRPr="00D90728">
              <w:rPr>
                <w:sz w:val="22"/>
                <w:szCs w:val="28"/>
              </w:rPr>
              <w:t>»</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2.9</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185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клинкер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 двойным подсосом воздуха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1.9</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170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клинкер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Узлы перегрузки и сброса клинкера в склад от печей</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0.6</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клинкер</w:t>
            </w:r>
          </w:p>
        </w:tc>
      </w:tr>
      <w:tr w:rsidR="00AB44B1" w:rsidRPr="00D90728" w:rsidTr="003E7AB2">
        <w:trPr>
          <w:trHeight w:val="288"/>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Сушильное отделение добавок</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Сушильный барабан:</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шлак</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1.7</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135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шлак</w:t>
            </w:r>
          </w:p>
        </w:tc>
      </w:tr>
      <w:tr w:rsidR="00AB44B1" w:rsidRPr="00D90728" w:rsidTr="003E7AB2">
        <w:trPr>
          <w:trHeight w:val="27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опока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0.8</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175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35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опока</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мергель</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0.6</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70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мергель</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известняк</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0.8</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70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известняк</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глина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2.8</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75</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глина</w:t>
            </w:r>
          </w:p>
        </w:tc>
      </w:tr>
      <w:tr w:rsidR="00AB44B1" w:rsidRPr="00D90728" w:rsidTr="003E7AB2">
        <w:trPr>
          <w:trHeight w:val="557"/>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Цех помола</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Цементные мельницы открытого цикла: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 центральной разгрузкой</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0.46</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100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600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с периферийной разгрузкой</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0.7</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110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300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r w:rsidR="00AB44B1" w:rsidRPr="00D90728" w:rsidTr="003E7AB2">
        <w:trPr>
          <w:trHeight w:val="547"/>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Цементные мельницы сепараторные</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0.92</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90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700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r w:rsidR="00AB44B1" w:rsidRPr="00D90728" w:rsidTr="003E7AB2">
        <w:trPr>
          <w:trHeight w:val="65"/>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Транспортный цех</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Емкости для хранения:</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 </w:t>
            </w:r>
          </w:p>
        </w:tc>
      </w:tr>
      <w:tr w:rsidR="00AB44B1" w:rsidRPr="00D90728" w:rsidTr="003E7AB2">
        <w:trPr>
          <w:trHeight w:val="288"/>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клинкера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0.3</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98</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15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клинкер</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цемента</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0.5</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28</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80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r w:rsidR="00AB44B1" w:rsidRPr="00D90728" w:rsidTr="003E7AB2">
        <w:trPr>
          <w:trHeight w:val="65"/>
        </w:trPr>
        <w:tc>
          <w:tcPr>
            <w:tcW w:w="0" w:type="auto"/>
            <w:vMerge/>
            <w:tcBorders>
              <w:top w:val="nil"/>
              <w:left w:val="single" w:sz="8" w:space="0" w:color="auto"/>
              <w:bottom w:val="single" w:sz="8" w:space="0" w:color="auto"/>
              <w:right w:val="single" w:sz="8" w:space="0" w:color="auto"/>
            </w:tcBorders>
            <w:vAlign w:val="center"/>
            <w:hideMark/>
          </w:tcPr>
          <w:p w:rsidR="00AB44B1" w:rsidRPr="00D90728" w:rsidRDefault="00AB44B1" w:rsidP="003E7AB2">
            <w:pPr>
              <w:rPr>
                <w:sz w:val="22"/>
                <w:szCs w:val="28"/>
              </w:rPr>
            </w:pPr>
          </w:p>
        </w:tc>
        <w:tc>
          <w:tcPr>
            <w:tcW w:w="2801"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Пост погрузки цемента в цементовозы и вагоны</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0.1</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40</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r w:rsidR="00AB44B1" w:rsidRPr="00D90728" w:rsidTr="003E7AB2">
        <w:trPr>
          <w:trHeight w:val="65"/>
        </w:trPr>
        <w:tc>
          <w:tcPr>
            <w:tcW w:w="1653"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rPr>
                <w:sz w:val="22"/>
                <w:szCs w:val="28"/>
              </w:rPr>
            </w:pPr>
            <w:r w:rsidRPr="00D90728">
              <w:rPr>
                <w:sz w:val="22"/>
                <w:szCs w:val="28"/>
              </w:rPr>
              <w:t>Цех отгрузки цемента</w:t>
            </w:r>
          </w:p>
        </w:tc>
        <w:tc>
          <w:tcPr>
            <w:tcW w:w="2801" w:type="dxa"/>
            <w:tcBorders>
              <w:top w:val="nil"/>
              <w:left w:val="nil"/>
              <w:bottom w:val="single" w:sz="8" w:space="0" w:color="auto"/>
              <w:right w:val="single" w:sz="8" w:space="0" w:color="auto"/>
            </w:tcBorders>
            <w:tcMar>
              <w:top w:w="0" w:type="dxa"/>
              <w:left w:w="40" w:type="dxa"/>
              <w:bottom w:w="0" w:type="dxa"/>
              <w:right w:w="40" w:type="dxa"/>
            </w:tcMar>
            <w:hideMark/>
          </w:tcPr>
          <w:p w:rsidR="00AB44B1" w:rsidRPr="00D90728" w:rsidRDefault="00AB44B1" w:rsidP="003E7AB2">
            <w:pPr>
              <w:autoSpaceDE w:val="0"/>
              <w:autoSpaceDN w:val="0"/>
              <w:rPr>
                <w:sz w:val="22"/>
                <w:szCs w:val="28"/>
              </w:rPr>
            </w:pPr>
            <w:r w:rsidRPr="00D90728">
              <w:rPr>
                <w:sz w:val="22"/>
                <w:szCs w:val="28"/>
              </w:rPr>
              <w:t>Упаковочные машины</w:t>
            </w:r>
          </w:p>
        </w:tc>
        <w:tc>
          <w:tcPr>
            <w:tcW w:w="173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0.66</w:t>
            </w:r>
          </w:p>
        </w:tc>
        <w:tc>
          <w:tcPr>
            <w:tcW w:w="1685"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50</w:t>
            </w:r>
          </w:p>
        </w:tc>
        <w:tc>
          <w:tcPr>
            <w:tcW w:w="1580"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95</w:t>
            </w:r>
          </w:p>
        </w:tc>
        <w:tc>
          <w:tcPr>
            <w:tcW w:w="1306"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AB44B1" w:rsidRPr="00D90728" w:rsidRDefault="00AB44B1" w:rsidP="003E7AB2">
            <w:pPr>
              <w:autoSpaceDE w:val="0"/>
              <w:autoSpaceDN w:val="0"/>
              <w:jc w:val="center"/>
              <w:rPr>
                <w:sz w:val="22"/>
                <w:szCs w:val="28"/>
              </w:rPr>
            </w:pPr>
            <w:r w:rsidRPr="00D90728">
              <w:rPr>
                <w:sz w:val="22"/>
                <w:szCs w:val="28"/>
              </w:rPr>
              <w:t>цемент</w:t>
            </w:r>
          </w:p>
        </w:tc>
      </w:tr>
    </w:tbl>
    <w:p w:rsidR="00AB44B1" w:rsidRPr="00D90728" w:rsidRDefault="00AB44B1" w:rsidP="00AB44B1">
      <w:pPr>
        <w:autoSpaceDE w:val="0"/>
        <w:autoSpaceDN w:val="0"/>
        <w:ind w:firstLine="709"/>
        <w:rPr>
          <w:sz w:val="28"/>
          <w:szCs w:val="28"/>
        </w:rPr>
      </w:pPr>
      <w:r w:rsidRPr="00D90728">
        <w:rPr>
          <w:sz w:val="28"/>
          <w:szCs w:val="28"/>
        </w:rPr>
        <w:t> </w:t>
      </w:r>
    </w:p>
    <w:p w:rsidR="00AB44B1" w:rsidRPr="00D90728" w:rsidRDefault="00AB44B1" w:rsidP="00AB44B1">
      <w:pPr>
        <w:autoSpaceDE w:val="0"/>
        <w:autoSpaceDN w:val="0"/>
        <w:ind w:firstLine="709"/>
        <w:rPr>
          <w:sz w:val="28"/>
          <w:szCs w:val="28"/>
        </w:rPr>
      </w:pPr>
      <w:r w:rsidRPr="00D90728">
        <w:rPr>
          <w:sz w:val="28"/>
          <w:szCs w:val="28"/>
        </w:rPr>
        <w:t> </w:t>
      </w: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p w:rsidR="003E7AB2" w:rsidRPr="00D90728" w:rsidRDefault="003E7AB2" w:rsidP="00AB44B1">
      <w:pPr>
        <w:autoSpaceDE w:val="0"/>
        <w:autoSpaceDN w:val="0"/>
        <w:ind w:firstLine="709"/>
        <w:rPr>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3E7AB2" w:rsidRPr="00D90728" w:rsidTr="003E7AB2">
        <w:tc>
          <w:tcPr>
            <w:tcW w:w="5103" w:type="dxa"/>
            <w:tcBorders>
              <w:top w:val="nil"/>
              <w:left w:val="nil"/>
              <w:bottom w:val="nil"/>
              <w:right w:val="nil"/>
            </w:tcBorders>
          </w:tcPr>
          <w:p w:rsidR="003E7AB2" w:rsidRPr="00D90728" w:rsidRDefault="003E7AB2"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6</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3E7AB2" w:rsidRPr="00D90728" w:rsidRDefault="003E7AB2" w:rsidP="003E7AB2">
            <w:pPr>
              <w:jc w:val="center"/>
              <w:rPr>
                <w:rFonts w:ascii="Times New Roman" w:hAnsi="Times New Roman"/>
                <w:sz w:val="28"/>
                <w:szCs w:val="28"/>
              </w:rPr>
            </w:pPr>
          </w:p>
        </w:tc>
      </w:tr>
    </w:tbl>
    <w:p w:rsidR="00516425" w:rsidRPr="00D90728" w:rsidRDefault="003E7AB2" w:rsidP="003E7AB2">
      <w:pPr>
        <w:autoSpaceDE w:val="0"/>
        <w:autoSpaceDN w:val="0"/>
        <w:rPr>
          <w:b/>
          <w:bCs/>
          <w:szCs w:val="28"/>
        </w:rPr>
      </w:pPr>
      <w:r w:rsidRPr="00D90728">
        <w:rPr>
          <w:b/>
          <w:bCs/>
          <w:szCs w:val="28"/>
        </w:rPr>
        <w:t xml:space="preserve">Продолжительность выбросов при розжиге вращающихся печей </w:t>
      </w:r>
      <w:proofErr w:type="gramStart"/>
      <w:r w:rsidRPr="00D90728">
        <w:rPr>
          <w:b/>
          <w:bCs/>
          <w:szCs w:val="28"/>
        </w:rPr>
        <w:t>после полной замены футеровки</w:t>
      </w:r>
      <w:proofErr w:type="gramEnd"/>
    </w:p>
    <w:tbl>
      <w:tblPr>
        <w:tblW w:w="0" w:type="auto"/>
        <w:tblCellMar>
          <w:left w:w="0" w:type="dxa"/>
          <w:right w:w="0" w:type="dxa"/>
        </w:tblCellMar>
        <w:tblLook w:val="04A0" w:firstRow="1" w:lastRow="0" w:firstColumn="1" w:lastColumn="0" w:noHBand="0" w:noVBand="1"/>
      </w:tblPr>
      <w:tblGrid>
        <w:gridCol w:w="1498"/>
        <w:gridCol w:w="2006"/>
        <w:gridCol w:w="1075"/>
        <w:gridCol w:w="670"/>
        <w:gridCol w:w="2208"/>
        <w:gridCol w:w="2188"/>
      </w:tblGrid>
      <w:tr w:rsidR="00516425" w:rsidRPr="00D90728">
        <w:trPr>
          <w:trHeight w:val="298"/>
        </w:trPr>
        <w:tc>
          <w:tcPr>
            <w:tcW w:w="14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Типоразмер печи, м</w:t>
            </w:r>
          </w:p>
        </w:tc>
        <w:tc>
          <w:tcPr>
            <w:tcW w:w="200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Среднегодовое количество розжигов</w:t>
            </w:r>
          </w:p>
        </w:tc>
        <w:tc>
          <w:tcPr>
            <w:tcW w:w="608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Продолжительность выброса, ч</w:t>
            </w:r>
          </w:p>
        </w:tc>
      </w:tr>
      <w:tr w:rsidR="00516425" w:rsidRPr="00D90728">
        <w:trPr>
          <w:trHeight w:val="298"/>
        </w:trPr>
        <w:tc>
          <w:tcPr>
            <w:tcW w:w="0" w:type="auto"/>
            <w:vMerge/>
            <w:tcBorders>
              <w:top w:val="single" w:sz="8" w:space="0" w:color="auto"/>
              <w:left w:val="single" w:sz="8" w:space="0" w:color="auto"/>
              <w:bottom w:val="single" w:sz="8" w:space="0" w:color="auto"/>
              <w:right w:val="single" w:sz="8" w:space="0" w:color="auto"/>
            </w:tcBorders>
            <w:vAlign w:val="center"/>
            <w:hideMark/>
          </w:tcPr>
          <w:p w:rsidR="00516425" w:rsidRPr="00D90728" w:rsidRDefault="00516425" w:rsidP="003E7AB2">
            <w:pPr>
              <w:rPr>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516425" w:rsidRPr="00D90728" w:rsidRDefault="00516425" w:rsidP="003E7AB2">
            <w:pPr>
              <w:rPr>
                <w:sz w:val="22"/>
                <w:szCs w:val="22"/>
              </w:rPr>
            </w:pPr>
          </w:p>
        </w:tc>
        <w:tc>
          <w:tcPr>
            <w:tcW w:w="168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оксидов</w:t>
            </w:r>
          </w:p>
        </w:tc>
        <w:tc>
          <w:tcPr>
            <w:tcW w:w="439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пыли</w:t>
            </w:r>
          </w:p>
        </w:tc>
      </w:tr>
      <w:tr w:rsidR="00516425" w:rsidRPr="00D90728">
        <w:trPr>
          <w:trHeight w:val="595"/>
        </w:trPr>
        <w:tc>
          <w:tcPr>
            <w:tcW w:w="0" w:type="auto"/>
            <w:vMerge/>
            <w:tcBorders>
              <w:top w:val="single" w:sz="8" w:space="0" w:color="auto"/>
              <w:left w:val="single" w:sz="8" w:space="0" w:color="auto"/>
              <w:bottom w:val="single" w:sz="8" w:space="0" w:color="auto"/>
              <w:right w:val="single" w:sz="8" w:space="0" w:color="auto"/>
            </w:tcBorders>
            <w:vAlign w:val="center"/>
            <w:hideMark/>
          </w:tcPr>
          <w:p w:rsidR="00516425" w:rsidRPr="00D90728" w:rsidRDefault="00516425" w:rsidP="003E7AB2">
            <w:pPr>
              <w:rPr>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516425" w:rsidRPr="00D90728" w:rsidRDefault="00516425" w:rsidP="003E7AB2">
            <w:pPr>
              <w:rPr>
                <w:sz w:val="22"/>
                <w:szCs w:val="22"/>
              </w:rPr>
            </w:pP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азота, углерода</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серы</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при отключенных электрофильтрах</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при включенных электрофильтрах</w:t>
            </w:r>
          </w:p>
        </w:tc>
      </w:tr>
      <w:tr w:rsidR="00516425" w:rsidRPr="00D90728">
        <w:trPr>
          <w:trHeight w:val="307"/>
        </w:trPr>
        <w:tc>
          <w:tcPr>
            <w:tcW w:w="958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Сухой способ</w:t>
            </w:r>
          </w:p>
        </w:tc>
      </w:tr>
      <w:tr w:rsidR="00516425" w:rsidRPr="00D90728">
        <w:trPr>
          <w:trHeight w:val="33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4,0×60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72</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8</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66</w:t>
            </w:r>
          </w:p>
        </w:tc>
      </w:tr>
      <w:tr w:rsidR="00516425" w:rsidRPr="00D90728">
        <w:trPr>
          <w:trHeight w:val="32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4,5×80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84</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10</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10</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74</w:t>
            </w:r>
          </w:p>
        </w:tc>
      </w:tr>
      <w:tr w:rsidR="00516425" w:rsidRPr="00D90728">
        <w:trPr>
          <w:trHeight w:val="32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5,0×100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96</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14</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12</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82</w:t>
            </w:r>
          </w:p>
        </w:tc>
      </w:tr>
      <w:tr w:rsidR="00516425" w:rsidRPr="00D90728">
        <w:trPr>
          <w:trHeight w:val="307"/>
        </w:trPr>
        <w:tc>
          <w:tcPr>
            <w:tcW w:w="958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Мокрый способ</w:t>
            </w:r>
          </w:p>
        </w:tc>
      </w:tr>
      <w:tr w:rsidR="00516425" w:rsidRPr="00D90728">
        <w:trPr>
          <w:trHeight w:val="643"/>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(3-4)×(100-150)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56</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10</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50</w:t>
            </w:r>
          </w:p>
        </w:tc>
      </w:tr>
      <w:tr w:rsidR="00516425" w:rsidRPr="00D90728">
        <w:trPr>
          <w:trHeight w:val="32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4,0×150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62</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8</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11</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54</w:t>
            </w:r>
          </w:p>
        </w:tc>
      </w:tr>
      <w:tr w:rsidR="00516425" w:rsidRPr="00D90728">
        <w:trPr>
          <w:trHeight w:val="32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4.5×170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68</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10</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12</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58</w:t>
            </w:r>
          </w:p>
        </w:tc>
      </w:tr>
      <w:tr w:rsidR="00516425" w:rsidRPr="00D90728">
        <w:trPr>
          <w:trHeight w:val="326"/>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5,0×170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74</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12</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14</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62</w:t>
            </w:r>
          </w:p>
        </w:tc>
      </w:tr>
      <w:tr w:rsidR="00516425" w:rsidRPr="00D90728">
        <w:trPr>
          <w:trHeight w:val="307"/>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rPr>
                <w:sz w:val="22"/>
                <w:szCs w:val="22"/>
              </w:rPr>
            </w:pPr>
            <w:r w:rsidRPr="00D90728">
              <w:rPr>
                <w:sz w:val="22"/>
                <w:szCs w:val="22"/>
              </w:rPr>
              <w:t>Ø 5,0×185</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5</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80</w:t>
            </w:r>
          </w:p>
        </w:tc>
        <w:tc>
          <w:tcPr>
            <w:tcW w:w="614"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14</w:t>
            </w:r>
          </w:p>
        </w:tc>
        <w:tc>
          <w:tcPr>
            <w:tcW w:w="220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16</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516425" w:rsidRPr="00D90728" w:rsidRDefault="00D1692B" w:rsidP="003E7AB2">
            <w:pPr>
              <w:autoSpaceDE w:val="0"/>
              <w:autoSpaceDN w:val="0"/>
              <w:jc w:val="center"/>
              <w:rPr>
                <w:sz w:val="22"/>
                <w:szCs w:val="22"/>
              </w:rPr>
            </w:pPr>
            <w:r w:rsidRPr="00D90728">
              <w:rPr>
                <w:sz w:val="22"/>
                <w:szCs w:val="22"/>
              </w:rPr>
              <w:t>66</w:t>
            </w:r>
          </w:p>
        </w:tc>
      </w:tr>
    </w:tbl>
    <w:p w:rsidR="00516425" w:rsidRPr="00D90728" w:rsidRDefault="00D1692B" w:rsidP="00C25B40">
      <w:pPr>
        <w:autoSpaceDE w:val="0"/>
        <w:autoSpaceDN w:val="0"/>
        <w:ind w:firstLine="709"/>
        <w:rPr>
          <w:sz w:val="28"/>
          <w:szCs w:val="28"/>
        </w:rPr>
      </w:pPr>
      <w:r w:rsidRPr="00D90728">
        <w:rPr>
          <w:sz w:val="28"/>
          <w:szCs w:val="28"/>
        </w:rPr>
        <w:t> </w:t>
      </w:r>
    </w:p>
    <w:p w:rsidR="00516425" w:rsidRPr="00D90728" w:rsidRDefault="00D1692B" w:rsidP="00C25B40">
      <w:pPr>
        <w:autoSpaceDE w:val="0"/>
        <w:autoSpaceDN w:val="0"/>
        <w:ind w:firstLine="709"/>
        <w:rPr>
          <w:sz w:val="28"/>
          <w:szCs w:val="28"/>
        </w:rPr>
      </w:pPr>
      <w:bookmarkStart w:id="2" w:name="SUB2"/>
      <w:bookmarkEnd w:id="2"/>
      <w:r w:rsidRPr="00D90728">
        <w:rPr>
          <w:sz w:val="28"/>
          <w:szCs w:val="28"/>
        </w:rPr>
        <w:t> </w:t>
      </w:r>
    </w:p>
    <w:p w:rsidR="003E7AB2" w:rsidRPr="00D90728" w:rsidRDefault="003E7AB2" w:rsidP="00C25B40">
      <w:pPr>
        <w:autoSpaceDE w:val="0"/>
        <w:autoSpaceDN w:val="0"/>
        <w:ind w:firstLine="709"/>
        <w:jc w:val="right"/>
        <w:rPr>
          <w:b/>
          <w:bCs/>
          <w:sz w:val="28"/>
          <w:szCs w:val="28"/>
        </w:rPr>
      </w:pPr>
      <w:bookmarkStart w:id="3" w:name="SUB3"/>
      <w:bookmarkEnd w:id="3"/>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p w:rsidR="003E7AB2" w:rsidRPr="00D90728" w:rsidRDefault="003E7AB2" w:rsidP="00C25B40">
      <w:pPr>
        <w:autoSpaceDE w:val="0"/>
        <w:autoSpaceDN w:val="0"/>
        <w:ind w:firstLine="709"/>
        <w:jc w:val="right"/>
        <w:rPr>
          <w:b/>
          <w:bCs/>
          <w:sz w:val="28"/>
          <w:szCs w:val="28"/>
        </w:rPr>
      </w:pPr>
    </w:p>
    <w:tbl>
      <w:tblPr>
        <w:tblStyle w:val="ab"/>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3E7AB2" w:rsidRPr="00D90728" w:rsidTr="003E7AB2">
        <w:tc>
          <w:tcPr>
            <w:tcW w:w="5103" w:type="dxa"/>
            <w:tcBorders>
              <w:top w:val="nil"/>
              <w:left w:val="nil"/>
              <w:bottom w:val="nil"/>
              <w:right w:val="nil"/>
            </w:tcBorders>
          </w:tcPr>
          <w:p w:rsidR="003E7AB2" w:rsidRPr="00D90728" w:rsidRDefault="003E7AB2" w:rsidP="003E7AB2">
            <w:pPr>
              <w:jc w:val="center"/>
              <w:rPr>
                <w:rFonts w:ascii="Times New Roman" w:hAnsi="Times New Roman"/>
                <w:bCs/>
                <w:sz w:val="28"/>
                <w:szCs w:val="28"/>
              </w:rPr>
            </w:pPr>
            <w:r w:rsidRPr="00D90728">
              <w:rPr>
                <w:rFonts w:ascii="Times New Roman" w:hAnsi="Times New Roman"/>
                <w:sz w:val="28"/>
                <w:szCs w:val="28"/>
              </w:rPr>
              <w:lastRenderedPageBreak/>
              <w:t>Приложение 7</w:t>
            </w:r>
            <w:r w:rsidRPr="00D90728">
              <w:rPr>
                <w:rFonts w:ascii="Times New Roman" w:hAnsi="Times New Roman"/>
                <w:sz w:val="28"/>
                <w:szCs w:val="28"/>
              </w:rPr>
              <w:br/>
              <w:t xml:space="preserve">к </w:t>
            </w:r>
            <w:r w:rsidRPr="00D90728">
              <w:rPr>
                <w:rFonts w:ascii="Times New Roman" w:hAnsi="Times New Roman"/>
                <w:bCs/>
                <w:sz w:val="28"/>
                <w:szCs w:val="28"/>
              </w:rPr>
              <w:t>Методике расчета выбросов загрязняющих веществ в атмосферу от предприятий цементного производства</w:t>
            </w:r>
          </w:p>
          <w:p w:rsidR="003E7AB2" w:rsidRPr="00D90728" w:rsidRDefault="003E7AB2" w:rsidP="003E7AB2">
            <w:pPr>
              <w:jc w:val="center"/>
              <w:rPr>
                <w:rFonts w:ascii="Times New Roman" w:hAnsi="Times New Roman"/>
                <w:sz w:val="28"/>
                <w:szCs w:val="28"/>
              </w:rPr>
            </w:pPr>
          </w:p>
        </w:tc>
      </w:tr>
    </w:tbl>
    <w:p w:rsidR="003E7AB2" w:rsidRPr="00D90728" w:rsidRDefault="003E7AB2" w:rsidP="003E7AB2">
      <w:pPr>
        <w:autoSpaceDE w:val="0"/>
        <w:autoSpaceDN w:val="0"/>
        <w:jc w:val="both"/>
        <w:rPr>
          <w:b/>
          <w:bCs/>
          <w:szCs w:val="28"/>
        </w:rPr>
      </w:pPr>
      <w:r w:rsidRPr="00D90728">
        <w:rPr>
          <w:b/>
          <w:bCs/>
          <w:szCs w:val="28"/>
        </w:rPr>
        <w:t>Примеры расчетов выбросов вредных веществ при розжиге печи Ø 4,0×150 м мокрого типа</w:t>
      </w:r>
    </w:p>
    <w:p w:rsidR="003E7AB2" w:rsidRPr="00D90728" w:rsidRDefault="003E7AB2" w:rsidP="003E7AB2">
      <w:pPr>
        <w:autoSpaceDE w:val="0"/>
        <w:autoSpaceDN w:val="0"/>
        <w:jc w:val="both"/>
        <w:rPr>
          <w:b/>
          <w:bCs/>
          <w:sz w:val="28"/>
          <w:szCs w:val="28"/>
        </w:rPr>
      </w:pPr>
    </w:p>
    <w:p w:rsidR="003E7AB2" w:rsidRPr="00D90728" w:rsidRDefault="003E7AB2" w:rsidP="003E7AB2">
      <w:pPr>
        <w:autoSpaceDE w:val="0"/>
        <w:autoSpaceDN w:val="0"/>
        <w:ind w:firstLine="709"/>
        <w:jc w:val="both"/>
        <w:rPr>
          <w:szCs w:val="28"/>
        </w:rPr>
      </w:pPr>
      <w:r w:rsidRPr="00D90728">
        <w:t xml:space="preserve">Исходные </w:t>
      </w:r>
      <w:r w:rsidRPr="00D90728">
        <w:rPr>
          <w:szCs w:val="28"/>
        </w:rPr>
        <w:t>данные:</w:t>
      </w:r>
    </w:p>
    <w:p w:rsidR="00516425" w:rsidRPr="00D90728" w:rsidRDefault="00D1692B" w:rsidP="00C25B40">
      <w:pPr>
        <w:autoSpaceDE w:val="0"/>
        <w:autoSpaceDN w:val="0"/>
        <w:ind w:firstLine="709"/>
        <w:jc w:val="both"/>
        <w:rPr>
          <w:szCs w:val="28"/>
        </w:rPr>
      </w:pPr>
      <w:r w:rsidRPr="00D90728">
        <w:rPr>
          <w:szCs w:val="28"/>
        </w:rPr>
        <w:t>Способ производства - мокрый</w:t>
      </w:r>
    </w:p>
    <w:p w:rsidR="00516425" w:rsidRPr="00D90728" w:rsidRDefault="00D1692B" w:rsidP="00C25B40">
      <w:pPr>
        <w:autoSpaceDE w:val="0"/>
        <w:autoSpaceDN w:val="0"/>
        <w:ind w:firstLine="709"/>
        <w:jc w:val="both"/>
        <w:rPr>
          <w:szCs w:val="28"/>
        </w:rPr>
      </w:pPr>
      <w:r w:rsidRPr="00D90728">
        <w:rPr>
          <w:szCs w:val="28"/>
        </w:rPr>
        <w:t>Вид топлива - мазут</w:t>
      </w:r>
    </w:p>
    <w:p w:rsidR="00516425" w:rsidRPr="00D90728" w:rsidRDefault="00D1692B" w:rsidP="00C25B40">
      <w:pPr>
        <w:autoSpaceDE w:val="0"/>
        <w:autoSpaceDN w:val="0"/>
        <w:ind w:firstLine="709"/>
        <w:jc w:val="both"/>
        <w:rPr>
          <w:szCs w:val="28"/>
        </w:rPr>
      </w:pPr>
      <w:r w:rsidRPr="00D90728">
        <w:rPr>
          <w:szCs w:val="28"/>
        </w:rPr>
        <w:t>Размер печи - Ø 4.0×150 м</w:t>
      </w:r>
    </w:p>
    <w:p w:rsidR="00516425" w:rsidRPr="00D90728" w:rsidRDefault="00D1692B" w:rsidP="00C25B40">
      <w:pPr>
        <w:autoSpaceDE w:val="0"/>
        <w:autoSpaceDN w:val="0"/>
        <w:ind w:firstLine="709"/>
        <w:jc w:val="both"/>
        <w:rPr>
          <w:szCs w:val="28"/>
        </w:rPr>
      </w:pPr>
      <w:r w:rsidRPr="00D90728">
        <w:rPr>
          <w:szCs w:val="28"/>
        </w:rPr>
        <w:t xml:space="preserve">Содержание серы, </w:t>
      </w:r>
      <w:r w:rsidRPr="00D90728">
        <w:rPr>
          <w:noProof/>
          <w:szCs w:val="28"/>
          <w:vertAlign w:val="subscript"/>
        </w:rPr>
        <w:drawing>
          <wp:inline distT="0" distB="0" distL="0" distR="0" wp14:anchorId="6E924745" wp14:editId="7CC5069E">
            <wp:extent cx="190500" cy="200025"/>
            <wp:effectExtent l="0" t="0" r="0"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192.168.0.93/api/DocumentObject/GetImageAsync?ImageId=401711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90728">
        <w:rPr>
          <w:szCs w:val="28"/>
        </w:rPr>
        <w:t>, - 1%</w:t>
      </w:r>
    </w:p>
    <w:p w:rsidR="00516425" w:rsidRPr="00D90728" w:rsidRDefault="00D1692B" w:rsidP="00C25B40">
      <w:pPr>
        <w:autoSpaceDE w:val="0"/>
        <w:autoSpaceDN w:val="0"/>
        <w:ind w:firstLine="709"/>
        <w:jc w:val="both"/>
        <w:rPr>
          <w:szCs w:val="28"/>
        </w:rPr>
      </w:pPr>
      <w:r w:rsidRPr="00D90728">
        <w:rPr>
          <w:szCs w:val="28"/>
        </w:rPr>
        <w:t xml:space="preserve">Расход топлива, </w:t>
      </w:r>
      <w:proofErr w:type="spellStart"/>
      <w:r w:rsidRPr="00D90728">
        <w:rPr>
          <w:szCs w:val="28"/>
        </w:rPr>
        <w:t>Bt</w:t>
      </w:r>
      <w:proofErr w:type="spellEnd"/>
      <w:r w:rsidRPr="00D90728">
        <w:rPr>
          <w:szCs w:val="28"/>
        </w:rPr>
        <w:t>, - 5900 кг/час (или 1638,89 г/с)</w:t>
      </w:r>
    </w:p>
    <w:p w:rsidR="00516425" w:rsidRPr="00D90728" w:rsidRDefault="00D1692B" w:rsidP="00C25B40">
      <w:pPr>
        <w:autoSpaceDE w:val="0"/>
        <w:autoSpaceDN w:val="0"/>
        <w:ind w:firstLine="709"/>
        <w:jc w:val="both"/>
        <w:rPr>
          <w:szCs w:val="28"/>
        </w:rPr>
      </w:pPr>
      <w:r w:rsidRPr="00D90728">
        <w:rPr>
          <w:szCs w:val="28"/>
        </w:rPr>
        <w:t> </w:t>
      </w:r>
    </w:p>
    <w:p w:rsidR="00516425" w:rsidRPr="00D90728" w:rsidRDefault="00D1692B" w:rsidP="003E7AB2">
      <w:pPr>
        <w:autoSpaceDE w:val="0"/>
        <w:autoSpaceDN w:val="0"/>
        <w:ind w:firstLine="709"/>
        <w:jc w:val="both"/>
        <w:rPr>
          <w:szCs w:val="28"/>
        </w:rPr>
      </w:pPr>
      <w:r w:rsidRPr="00D90728">
        <w:rPr>
          <w:szCs w:val="28"/>
        </w:rPr>
        <w:t>Отходящие газы (в эксплуатационных условиях):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1"/>
        <w:gridCol w:w="1786"/>
      </w:tblGrid>
      <w:tr w:rsidR="00516425" w:rsidRPr="00D90728" w:rsidTr="003E7AB2">
        <w:trPr>
          <w:trHeight w:val="278"/>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Расход, V, нм</w:t>
            </w:r>
            <w:r w:rsidRPr="00D90728">
              <w:rPr>
                <w:szCs w:val="28"/>
                <w:vertAlign w:val="superscript"/>
              </w:rPr>
              <w:t>3</w:t>
            </w:r>
            <w:r w:rsidRPr="00D90728">
              <w:rPr>
                <w:szCs w:val="28"/>
              </w:rPr>
              <w:t>/ч</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516425" w:rsidRPr="00D90728" w:rsidTr="003E7AB2">
        <w:trPr>
          <w:trHeight w:val="317"/>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перед электрофильтрами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127050</w:t>
            </w:r>
          </w:p>
        </w:tc>
      </w:tr>
      <w:tr w:rsidR="00516425" w:rsidRPr="00D90728" w:rsidTr="003E7AB2">
        <w:trPr>
          <w:trHeight w:val="288"/>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после электрофильтров</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146100</w:t>
            </w:r>
          </w:p>
        </w:tc>
      </w:tr>
      <w:tr w:rsidR="00516425" w:rsidRPr="00D90728" w:rsidTr="003E7AB2">
        <w:trPr>
          <w:trHeight w:val="298"/>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Запыленность (перед электрофильтрами), г/нм</w:t>
            </w:r>
            <w:r w:rsidRPr="00D90728">
              <w:rPr>
                <w:szCs w:val="28"/>
                <w:vertAlign w:val="superscript"/>
              </w:rPr>
              <w:t>3</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30.0</w:t>
            </w:r>
          </w:p>
        </w:tc>
      </w:tr>
      <w:tr w:rsidR="00516425" w:rsidRPr="00D90728" w:rsidTr="003E7AB2">
        <w:trPr>
          <w:trHeight w:val="298"/>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xml:space="preserve">Содержание </w:t>
            </w:r>
            <w:proofErr w:type="spellStart"/>
            <w:r w:rsidRPr="00D90728">
              <w:rPr>
                <w:szCs w:val="28"/>
              </w:rPr>
              <w:t>NOx</w:t>
            </w:r>
            <w:proofErr w:type="spellEnd"/>
            <w:r w:rsidRPr="00D90728">
              <w:rPr>
                <w:szCs w:val="28"/>
              </w:rPr>
              <w:t xml:space="preserve"> (после электрофильтров), г/нм</w:t>
            </w:r>
            <w:r w:rsidRPr="00D90728">
              <w:rPr>
                <w:szCs w:val="28"/>
                <w:vertAlign w:val="superscript"/>
              </w:rPr>
              <w:t>3</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0.6</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Содержание СО (после электрофильтров, макс, при розжиге), г/нм</w:t>
            </w:r>
            <w:r w:rsidRPr="00D90728">
              <w:rPr>
                <w:szCs w:val="28"/>
                <w:vertAlign w:val="superscript"/>
              </w:rPr>
              <w:t>3</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0.25</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Эффективность очистки электрофильтров, η</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при включенном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0.99</w:t>
            </w:r>
          </w:p>
        </w:tc>
      </w:tr>
      <w:tr w:rsidR="00516425" w:rsidRPr="00D90728" w:rsidTr="003E7AB2">
        <w:trPr>
          <w:trHeight w:val="269"/>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при отключенном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0.60</w:t>
            </w:r>
          </w:p>
        </w:tc>
      </w:tr>
      <w:tr w:rsidR="003E7AB2" w:rsidRPr="00D90728" w:rsidTr="003E7AB2">
        <w:trPr>
          <w:trHeight w:val="90"/>
        </w:trPr>
        <w:tc>
          <w:tcPr>
            <w:tcW w:w="4081" w:type="pct"/>
            <w:tcMar>
              <w:top w:w="0" w:type="dxa"/>
              <w:left w:w="40" w:type="dxa"/>
              <w:bottom w:w="0" w:type="dxa"/>
              <w:right w:w="40" w:type="dxa"/>
            </w:tcMar>
            <w:hideMark/>
          </w:tcPr>
          <w:p w:rsidR="003E7AB2" w:rsidRPr="00D90728" w:rsidRDefault="003E7AB2" w:rsidP="003E7AB2">
            <w:pPr>
              <w:autoSpaceDE w:val="0"/>
              <w:autoSpaceDN w:val="0"/>
              <w:rPr>
                <w:szCs w:val="28"/>
              </w:rPr>
            </w:pPr>
            <w:r w:rsidRPr="00D90728">
              <w:rPr>
                <w:szCs w:val="28"/>
              </w:rPr>
              <w:t xml:space="preserve">Продолжительность работы, </w:t>
            </w:r>
            <w:proofErr w:type="spellStart"/>
            <w:r w:rsidRPr="00D90728">
              <w:rPr>
                <w:szCs w:val="28"/>
              </w:rPr>
              <w:t>Тр</w:t>
            </w:r>
            <w:proofErr w:type="spellEnd"/>
            <w:r w:rsidRPr="00D90728">
              <w:rPr>
                <w:szCs w:val="28"/>
              </w:rPr>
              <w:t xml:space="preserve"> при единичном розжиге, ч</w:t>
            </w:r>
          </w:p>
        </w:tc>
        <w:tc>
          <w:tcPr>
            <w:tcW w:w="919" w:type="pct"/>
            <w:tcMar>
              <w:top w:w="0" w:type="dxa"/>
              <w:left w:w="40" w:type="dxa"/>
              <w:bottom w:w="0" w:type="dxa"/>
              <w:right w:w="40" w:type="dxa"/>
            </w:tcMar>
            <w:hideMark/>
          </w:tcPr>
          <w:p w:rsidR="003E7AB2" w:rsidRPr="00D90728" w:rsidRDefault="003E7AB2" w:rsidP="003E7AB2">
            <w:pPr>
              <w:autoSpaceDE w:val="0"/>
              <w:autoSpaceDN w:val="0"/>
              <w:rPr>
                <w:szCs w:val="28"/>
              </w:rPr>
            </w:pPr>
            <w:r w:rsidRPr="00D90728">
              <w:rPr>
                <w:szCs w:val="28"/>
              </w:rPr>
              <w:t> </w:t>
            </w:r>
          </w:p>
        </w:tc>
      </w:tr>
      <w:tr w:rsidR="00516425" w:rsidRPr="00D90728" w:rsidTr="003E7AB2">
        <w:trPr>
          <w:trHeight w:val="298"/>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пыли при отключенном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10</w:t>
            </w:r>
          </w:p>
        </w:tc>
      </w:tr>
      <w:tr w:rsidR="00516425" w:rsidRPr="00D90728" w:rsidTr="003E7AB2">
        <w:trPr>
          <w:trHeight w:val="269"/>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пыли при включенном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50</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proofErr w:type="spellStart"/>
            <w:r w:rsidRPr="00D90728">
              <w:rPr>
                <w:szCs w:val="28"/>
              </w:rPr>
              <w:t>NOx</w:t>
            </w:r>
            <w:proofErr w:type="spellEnd"/>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56</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SO</w:t>
            </w:r>
            <w:r w:rsidRPr="00D90728">
              <w:rPr>
                <w:szCs w:val="28"/>
                <w:vertAlign w:val="subscript"/>
              </w:rPr>
              <w:t>2</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6</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СО</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56</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годовая, ч/год</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пыли при отключенном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50</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pStyle w:val="ac"/>
              <w:numPr>
                <w:ilvl w:val="0"/>
                <w:numId w:val="1"/>
              </w:numPr>
              <w:autoSpaceDE w:val="0"/>
              <w:autoSpaceDN w:val="0"/>
              <w:rPr>
                <w:szCs w:val="28"/>
              </w:rPr>
            </w:pPr>
            <w:r w:rsidRPr="00D90728">
              <w:rPr>
                <w:szCs w:val="28"/>
              </w:rPr>
              <w:t>пыли при включенном напряжении</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250</w:t>
            </w:r>
          </w:p>
        </w:tc>
      </w:tr>
      <w:tr w:rsidR="00516425" w:rsidRPr="00D90728" w:rsidTr="003E7AB2">
        <w:trPr>
          <w:trHeight w:val="278"/>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proofErr w:type="spellStart"/>
            <w:r w:rsidRPr="00D90728">
              <w:rPr>
                <w:szCs w:val="28"/>
              </w:rPr>
              <w:t>NOx</w:t>
            </w:r>
            <w:proofErr w:type="spellEnd"/>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280</w:t>
            </w:r>
          </w:p>
        </w:tc>
      </w:tr>
      <w:tr w:rsidR="00516425" w:rsidRPr="00D90728" w:rsidTr="003E7AB2">
        <w:trPr>
          <w:trHeight w:val="307"/>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SO</w:t>
            </w:r>
            <w:r w:rsidRPr="00D90728">
              <w:rPr>
                <w:szCs w:val="28"/>
                <w:vertAlign w:val="subscript"/>
              </w:rPr>
              <w:t>2</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30</w:t>
            </w:r>
          </w:p>
        </w:tc>
      </w:tr>
      <w:tr w:rsidR="00516425" w:rsidRPr="00D90728" w:rsidTr="003E7AB2">
        <w:trPr>
          <w:trHeight w:val="283"/>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СО</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280</w:t>
            </w:r>
          </w:p>
        </w:tc>
      </w:tr>
      <w:tr w:rsidR="00516425" w:rsidRPr="00D90728" w:rsidTr="003E7AB2">
        <w:trPr>
          <w:trHeight w:val="307"/>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bCs/>
                <w:szCs w:val="28"/>
              </w:rPr>
              <w:t>Расчеты:</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3E7AB2" w:rsidRPr="00D90728" w:rsidTr="003E7AB2">
        <w:trPr>
          <w:trHeight w:val="80"/>
        </w:trPr>
        <w:tc>
          <w:tcPr>
            <w:tcW w:w="5000" w:type="pct"/>
            <w:gridSpan w:val="2"/>
            <w:tcMar>
              <w:top w:w="0" w:type="dxa"/>
              <w:left w:w="40" w:type="dxa"/>
              <w:bottom w:w="0" w:type="dxa"/>
              <w:right w:w="40" w:type="dxa"/>
            </w:tcMar>
            <w:hideMark/>
          </w:tcPr>
          <w:p w:rsidR="003E7AB2" w:rsidRPr="00D90728" w:rsidRDefault="003E7AB2" w:rsidP="003E7AB2">
            <w:pPr>
              <w:autoSpaceDE w:val="0"/>
              <w:autoSpaceDN w:val="0"/>
              <w:jc w:val="center"/>
              <w:rPr>
                <w:szCs w:val="28"/>
              </w:rPr>
            </w:pPr>
            <w:r w:rsidRPr="00D90728">
              <w:rPr>
                <w:szCs w:val="28"/>
              </w:rPr>
              <w:t>Выброс пыли</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Проектируемые заводы</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516425" w:rsidRPr="00D90728" w:rsidTr="003E7AB2">
        <w:trPr>
          <w:trHeight w:val="218"/>
        </w:trPr>
        <w:tc>
          <w:tcPr>
            <w:tcW w:w="4081" w:type="pct"/>
            <w:tcMar>
              <w:top w:w="0" w:type="dxa"/>
              <w:left w:w="40" w:type="dxa"/>
              <w:bottom w:w="0" w:type="dxa"/>
              <w:right w:w="40" w:type="dxa"/>
            </w:tcMar>
            <w:hideMark/>
          </w:tcPr>
          <w:p w:rsidR="00516425" w:rsidRPr="00D90728" w:rsidRDefault="00D1692B" w:rsidP="007E70EE">
            <w:pPr>
              <w:autoSpaceDE w:val="0"/>
              <w:autoSpaceDN w:val="0"/>
              <w:rPr>
                <w:szCs w:val="28"/>
              </w:rPr>
            </w:pPr>
            <w:r w:rsidRPr="00D90728">
              <w:rPr>
                <w:szCs w:val="28"/>
              </w:rPr>
              <w:t xml:space="preserve">Максимальная мощность выброса (по формуле </w:t>
            </w:r>
            <w:r w:rsidR="007E70EE" w:rsidRPr="00D90728">
              <w:rPr>
                <w:szCs w:val="28"/>
              </w:rPr>
              <w:t>(13)</w:t>
            </w:r>
            <w:r w:rsidRPr="00D90728">
              <w:rPr>
                <w:szCs w:val="28"/>
              </w:rPr>
              <w:t xml:space="preserve">) </w:t>
            </w:r>
            <w:r w:rsidRPr="00D90728">
              <w:rPr>
                <w:noProof/>
                <w:szCs w:val="28"/>
                <w:vertAlign w:val="subscript"/>
              </w:rPr>
              <w:drawing>
                <wp:inline distT="0" distB="0" distL="0" distR="0" wp14:anchorId="2D9BD29C" wp14:editId="4DEB8436">
                  <wp:extent cx="390525" cy="2381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192.168.0.93/api/DocumentObject/GetImageAsync?ImageId=4017266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127050×30,0×(1-0,99)/3600, г/с</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10.59</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Годовой выброс при розжиге с включенными электрофильтрами (</w:t>
            </w:r>
            <w:r w:rsidR="007E70EE" w:rsidRPr="00D90728">
              <w:rPr>
                <w:szCs w:val="28"/>
              </w:rPr>
              <w:t>по формуле (</w:t>
            </w:r>
            <w:r w:rsidR="007E70EE" w:rsidRPr="00D90728">
              <w:rPr>
                <w:szCs w:val="28"/>
              </w:rPr>
              <w:t>12</w:t>
            </w:r>
            <w:r w:rsidR="007E70EE" w:rsidRPr="00D90728">
              <w:rPr>
                <w:szCs w:val="28"/>
              </w:rPr>
              <w:t>)</w:t>
            </w:r>
            <w:r w:rsidRPr="00D90728">
              <w:rPr>
                <w:szCs w:val="28"/>
              </w:rPr>
              <w:t xml:space="preserve">) </w:t>
            </w:r>
            <w:r w:rsidRPr="00D90728">
              <w:rPr>
                <w:noProof/>
                <w:szCs w:val="28"/>
                <w:vertAlign w:val="subscript"/>
              </w:rPr>
              <w:drawing>
                <wp:inline distT="0" distB="0" distL="0" distR="0" wp14:anchorId="5F3BE7C7" wp14:editId="1837A72B">
                  <wp:extent cx="390525" cy="238125"/>
                  <wp:effectExtent l="0" t="0" r="9525" b="952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192.168.0.93/api/DocumentObject/GetImageAsync?ImageId=4017266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3,6×10,59×250×0,9/1000, т/год</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8.58</w:t>
            </w:r>
          </w:p>
        </w:tc>
      </w:tr>
      <w:tr w:rsidR="00516425" w:rsidRPr="00D90728" w:rsidTr="003E7AB2">
        <w:trPr>
          <w:trHeight w:val="355"/>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Действующие заводы</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7E70EE">
            <w:pPr>
              <w:autoSpaceDE w:val="0"/>
              <w:autoSpaceDN w:val="0"/>
              <w:rPr>
                <w:szCs w:val="28"/>
              </w:rPr>
            </w:pPr>
            <w:r w:rsidRPr="00D90728">
              <w:rPr>
                <w:szCs w:val="28"/>
              </w:rPr>
              <w:lastRenderedPageBreak/>
              <w:t>Максимальная мощность выброса (по формуле 7.1) с</w:t>
            </w:r>
            <w:r w:rsidR="007E70EE" w:rsidRPr="00D90728">
              <w:rPr>
                <w:szCs w:val="28"/>
              </w:rPr>
              <w:t xml:space="preserve"> учетом формулы</w:t>
            </w:r>
            <w:r w:rsidRPr="00D90728">
              <w:rPr>
                <w:szCs w:val="28"/>
              </w:rPr>
              <w:t xml:space="preserve"> </w:t>
            </w:r>
            <w:r w:rsidR="007E70EE" w:rsidRPr="00D90728">
              <w:rPr>
                <w:szCs w:val="28"/>
              </w:rPr>
              <w:t>(13)</w:t>
            </w:r>
            <w:r w:rsidRPr="00D90728">
              <w:rPr>
                <w:noProof/>
                <w:szCs w:val="28"/>
                <w:vertAlign w:val="subscript"/>
              </w:rPr>
              <w:drawing>
                <wp:inline distT="0" distB="0" distL="0" distR="0" wp14:anchorId="2A14E959" wp14:editId="7F48D52B">
                  <wp:extent cx="390525" cy="238125"/>
                  <wp:effectExtent l="0" t="0" r="9525"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192.168.0.93/api/DocumentObject/GetImageAsync?ImageId=4017266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127050×30,0×(1-0,6)/3600, г/с</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423.5</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Годовой выброс при розжиге с отключенными электрофильтрами (</w:t>
            </w:r>
            <w:r w:rsidR="007E70EE" w:rsidRPr="00D90728">
              <w:rPr>
                <w:szCs w:val="28"/>
              </w:rPr>
              <w:t>по формуле (</w:t>
            </w:r>
            <w:r w:rsidR="007E70EE" w:rsidRPr="00D90728">
              <w:rPr>
                <w:szCs w:val="28"/>
              </w:rPr>
              <w:t>15</w:t>
            </w:r>
            <w:r w:rsidR="007E70EE" w:rsidRPr="00D90728">
              <w:rPr>
                <w:szCs w:val="28"/>
              </w:rPr>
              <w:t>)</w:t>
            </w:r>
            <w:r w:rsidRPr="00D90728">
              <w:rPr>
                <w:szCs w:val="28"/>
              </w:rPr>
              <w:t xml:space="preserve">) </w:t>
            </w:r>
            <w:r w:rsidRPr="00D90728">
              <w:rPr>
                <w:noProof/>
                <w:szCs w:val="28"/>
                <w:vertAlign w:val="subscript"/>
              </w:rPr>
              <w:drawing>
                <wp:inline distT="0" distB="0" distL="0" distR="0" wp14:anchorId="2826CAA8" wp14:editId="73396891">
                  <wp:extent cx="390525" cy="238125"/>
                  <wp:effectExtent l="0" t="0" r="9525"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192.168.0.93/api/DocumentObject/GetImageAsync?ImageId=4017266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3,6×423,5×50×0,9/1000, т/год</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68.61</w:t>
            </w:r>
          </w:p>
        </w:tc>
      </w:tr>
      <w:tr w:rsidR="003E7AB2" w:rsidRPr="00D90728" w:rsidTr="003E7AB2">
        <w:trPr>
          <w:trHeight w:val="80"/>
        </w:trPr>
        <w:tc>
          <w:tcPr>
            <w:tcW w:w="5000" w:type="pct"/>
            <w:gridSpan w:val="2"/>
            <w:tcMar>
              <w:top w:w="0" w:type="dxa"/>
              <w:left w:w="40" w:type="dxa"/>
              <w:bottom w:w="0" w:type="dxa"/>
              <w:right w:w="40" w:type="dxa"/>
            </w:tcMar>
            <w:hideMark/>
          </w:tcPr>
          <w:p w:rsidR="003E7AB2" w:rsidRPr="00D90728" w:rsidRDefault="003E7AB2" w:rsidP="003E7AB2">
            <w:pPr>
              <w:autoSpaceDE w:val="0"/>
              <w:autoSpaceDN w:val="0"/>
              <w:jc w:val="center"/>
              <w:rPr>
                <w:szCs w:val="28"/>
              </w:rPr>
            </w:pPr>
            <w:r w:rsidRPr="00D90728">
              <w:rPr>
                <w:szCs w:val="28"/>
              </w:rPr>
              <w:t>Выбросы оксидов азота</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xml:space="preserve">Максимальная мощность выброса </w:t>
            </w:r>
            <w:proofErr w:type="spellStart"/>
            <w:r w:rsidRPr="00D90728">
              <w:rPr>
                <w:szCs w:val="28"/>
              </w:rPr>
              <w:t>NOx</w:t>
            </w:r>
            <w:proofErr w:type="spellEnd"/>
            <w:r w:rsidRPr="00D90728">
              <w:rPr>
                <w:szCs w:val="28"/>
              </w:rPr>
              <w:t xml:space="preserve"> (</w:t>
            </w:r>
            <w:r w:rsidR="007E70EE" w:rsidRPr="00D90728">
              <w:rPr>
                <w:szCs w:val="28"/>
              </w:rPr>
              <w:t>по формуле (3)</w:t>
            </w:r>
            <w:r w:rsidRPr="00D90728">
              <w:rPr>
                <w:szCs w:val="28"/>
              </w:rPr>
              <w:t xml:space="preserve">) </w:t>
            </w:r>
            <w:r w:rsidRPr="00D90728">
              <w:rPr>
                <w:noProof/>
                <w:szCs w:val="28"/>
                <w:vertAlign w:val="subscript"/>
              </w:rPr>
              <w:drawing>
                <wp:inline distT="0" distB="0" distL="0" distR="0" wp14:anchorId="7C6D8533" wp14:editId="109BDF8E">
                  <wp:extent cx="381000" cy="23812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192.168.0.93/api/DocumentObject/GetImageAsync?ImageId=401726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Cs w:val="28"/>
              </w:rPr>
              <w:t> = 146100×0,6/3600, г/с</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24.35</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Выброс диоксида азота (</w:t>
            </w:r>
            <w:r w:rsidR="007E70EE" w:rsidRPr="00D90728">
              <w:rPr>
                <w:szCs w:val="28"/>
              </w:rPr>
              <w:t>по формуле (</w:t>
            </w:r>
            <w:r w:rsidR="007E70EE" w:rsidRPr="00D90728">
              <w:rPr>
                <w:szCs w:val="28"/>
              </w:rPr>
              <w:t>5</w:t>
            </w:r>
            <w:r w:rsidR="007E70EE" w:rsidRPr="00D90728">
              <w:rPr>
                <w:szCs w:val="28"/>
              </w:rPr>
              <w:t>)</w:t>
            </w:r>
            <w:r w:rsidRPr="00D90728">
              <w:rPr>
                <w:szCs w:val="28"/>
              </w:rPr>
              <w:t xml:space="preserve">) </w:t>
            </w:r>
            <w:r w:rsidRPr="00D90728">
              <w:rPr>
                <w:noProof/>
                <w:szCs w:val="28"/>
                <w:vertAlign w:val="subscript"/>
              </w:rPr>
              <w:drawing>
                <wp:inline distT="0" distB="0" distL="0" distR="0" wp14:anchorId="46DBFEF6" wp14:editId="00D0FBF0">
                  <wp:extent cx="390525" cy="238125"/>
                  <wp:effectExtent l="0" t="0" r="9525"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192.168.0.93/api/DocumentObject/GetImageAsync?ImageId=4017265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0,8×24,35</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19.48</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xml:space="preserve">Выброс оксида азота (по 6.1.3) </w:t>
            </w:r>
            <w:r w:rsidRPr="00D90728">
              <w:rPr>
                <w:noProof/>
                <w:szCs w:val="28"/>
                <w:vertAlign w:val="subscript"/>
              </w:rPr>
              <w:drawing>
                <wp:inline distT="0" distB="0" distL="0" distR="0" wp14:anchorId="6C5DCE1F" wp14:editId="65B97458">
                  <wp:extent cx="342900" cy="238125"/>
                  <wp:effectExtent l="0" t="0" r="0"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192.168.0.93/api/DocumentObject/GetImageAsync?ImageId=4017265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Cs w:val="28"/>
              </w:rPr>
              <w:t> = 0,13×24,35</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3.17</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 xml:space="preserve">Годовой выброс </w:t>
            </w:r>
            <w:proofErr w:type="spellStart"/>
            <w:r w:rsidRPr="00D90728">
              <w:rPr>
                <w:szCs w:val="28"/>
              </w:rPr>
              <w:t>NOx</w:t>
            </w:r>
            <w:proofErr w:type="spellEnd"/>
            <w:r w:rsidRPr="00D90728">
              <w:rPr>
                <w:szCs w:val="28"/>
              </w:rPr>
              <w:t xml:space="preserve"> при розжигах (</w:t>
            </w:r>
            <w:r w:rsidR="007E70EE" w:rsidRPr="00D90728">
              <w:rPr>
                <w:szCs w:val="28"/>
              </w:rPr>
              <w:t>по формуле (</w:t>
            </w:r>
            <w:r w:rsidR="007E70EE" w:rsidRPr="00D90728">
              <w:rPr>
                <w:szCs w:val="28"/>
              </w:rPr>
              <w:t>16</w:t>
            </w:r>
            <w:r w:rsidR="007E70EE" w:rsidRPr="00D90728">
              <w:rPr>
                <w:szCs w:val="28"/>
              </w:rPr>
              <w:t>)</w:t>
            </w:r>
            <w:r w:rsidRPr="00D90728">
              <w:rPr>
                <w:szCs w:val="28"/>
              </w:rPr>
              <w:t xml:space="preserve">) </w:t>
            </w:r>
            <w:r w:rsidRPr="00D90728">
              <w:rPr>
                <w:noProof/>
                <w:szCs w:val="28"/>
                <w:vertAlign w:val="subscript"/>
              </w:rPr>
              <w:drawing>
                <wp:inline distT="0" distB="0" distL="0" distR="0" wp14:anchorId="16B14DBB" wp14:editId="2AFFB8C8">
                  <wp:extent cx="381000" cy="2381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192.168.0.93/api/DocumentObject/GetImageAsync?ImageId=401726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Cs w:val="28"/>
              </w:rPr>
              <w:t> = 3,6×24,35×280×0,75×0,7/1000, т/год</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12.89</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Выброс диоксида азота (</w:t>
            </w:r>
            <w:r w:rsidR="007E70EE" w:rsidRPr="00D90728">
              <w:rPr>
                <w:szCs w:val="28"/>
              </w:rPr>
              <w:t>по формуле (</w:t>
            </w:r>
            <w:r w:rsidR="007E70EE" w:rsidRPr="00D90728">
              <w:rPr>
                <w:szCs w:val="28"/>
              </w:rPr>
              <w:t>6</w:t>
            </w:r>
            <w:r w:rsidR="007E70EE" w:rsidRPr="00D90728">
              <w:rPr>
                <w:szCs w:val="28"/>
              </w:rPr>
              <w:t>)</w:t>
            </w:r>
            <w:r w:rsidRPr="00D90728">
              <w:rPr>
                <w:szCs w:val="28"/>
              </w:rPr>
              <w:t xml:space="preserve">) </w:t>
            </w:r>
            <w:r w:rsidRPr="00D90728">
              <w:rPr>
                <w:noProof/>
                <w:szCs w:val="28"/>
                <w:vertAlign w:val="subscript"/>
              </w:rPr>
              <w:drawing>
                <wp:inline distT="0" distB="0" distL="0" distR="0" wp14:anchorId="2F608CD3" wp14:editId="26074F06">
                  <wp:extent cx="390525" cy="238125"/>
                  <wp:effectExtent l="0" t="0" r="9525"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192.168.0.93/api/DocumentObject/GetImageAsync?ImageId=401726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90728">
              <w:rPr>
                <w:szCs w:val="28"/>
              </w:rPr>
              <w:t> = 0,8×12,89</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10.31</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Выброс оксида азота (</w:t>
            </w:r>
            <w:r w:rsidR="007E70EE" w:rsidRPr="00D90728">
              <w:rPr>
                <w:szCs w:val="28"/>
              </w:rPr>
              <w:t>по формуле (</w:t>
            </w:r>
            <w:r w:rsidR="007E70EE" w:rsidRPr="00D90728">
              <w:rPr>
                <w:szCs w:val="28"/>
              </w:rPr>
              <w:t>6</w:t>
            </w:r>
            <w:r w:rsidR="007E70EE" w:rsidRPr="00D90728">
              <w:rPr>
                <w:szCs w:val="28"/>
              </w:rPr>
              <w:t>)</w:t>
            </w:r>
            <w:r w:rsidRPr="00D90728">
              <w:rPr>
                <w:szCs w:val="28"/>
              </w:rPr>
              <w:t xml:space="preserve">) </w:t>
            </w:r>
            <w:r w:rsidRPr="00D90728">
              <w:rPr>
                <w:noProof/>
                <w:szCs w:val="28"/>
                <w:vertAlign w:val="subscript"/>
              </w:rPr>
              <w:drawing>
                <wp:inline distT="0" distB="0" distL="0" distR="0" wp14:anchorId="016F60E4" wp14:editId="28E4B7C9">
                  <wp:extent cx="342900" cy="238125"/>
                  <wp:effectExtent l="0" t="0" r="0"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192.168.0.93/api/DocumentObject/GetImageAsync?ImageId=4017266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Cs w:val="28"/>
              </w:rPr>
              <w:t> = 0,13×12,89</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1.68</w:t>
            </w:r>
          </w:p>
        </w:tc>
      </w:tr>
      <w:tr w:rsidR="003E7AB2" w:rsidRPr="00D90728" w:rsidTr="003E7AB2">
        <w:trPr>
          <w:trHeight w:val="336"/>
        </w:trPr>
        <w:tc>
          <w:tcPr>
            <w:tcW w:w="5000" w:type="pct"/>
            <w:gridSpan w:val="2"/>
            <w:tcMar>
              <w:top w:w="0" w:type="dxa"/>
              <w:left w:w="40" w:type="dxa"/>
              <w:bottom w:w="0" w:type="dxa"/>
              <w:right w:w="40" w:type="dxa"/>
            </w:tcMar>
            <w:hideMark/>
          </w:tcPr>
          <w:p w:rsidR="003E7AB2" w:rsidRPr="00D90728" w:rsidRDefault="003E7AB2" w:rsidP="003E7AB2">
            <w:pPr>
              <w:autoSpaceDE w:val="0"/>
              <w:autoSpaceDN w:val="0"/>
              <w:jc w:val="center"/>
              <w:rPr>
                <w:szCs w:val="28"/>
              </w:rPr>
            </w:pPr>
            <w:r w:rsidRPr="00D90728">
              <w:rPr>
                <w:szCs w:val="28"/>
              </w:rPr>
              <w:t>Выбросы оксидов серы</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Максимальная мощность выброса (</w:t>
            </w:r>
            <w:r w:rsidR="007E70EE" w:rsidRPr="00D90728">
              <w:rPr>
                <w:szCs w:val="28"/>
              </w:rPr>
              <w:t>по формуле (</w:t>
            </w:r>
            <w:r w:rsidR="007E70EE" w:rsidRPr="00D90728">
              <w:rPr>
                <w:szCs w:val="28"/>
              </w:rPr>
              <w:t>17</w:t>
            </w:r>
            <w:r w:rsidR="007E70EE" w:rsidRPr="00D90728">
              <w:rPr>
                <w:szCs w:val="28"/>
              </w:rPr>
              <w:t>)</w:t>
            </w:r>
            <w:r w:rsidRPr="00D90728">
              <w:rPr>
                <w:szCs w:val="28"/>
              </w:rPr>
              <w:t xml:space="preserve">) </w:t>
            </w:r>
            <w:r w:rsidRPr="00D90728">
              <w:rPr>
                <w:noProof/>
                <w:szCs w:val="28"/>
                <w:vertAlign w:val="subscript"/>
              </w:rPr>
              <w:drawing>
                <wp:inline distT="0" distB="0" distL="0" distR="0" wp14:anchorId="696B7342" wp14:editId="5A319D21">
                  <wp:extent cx="381000" cy="238125"/>
                  <wp:effectExtent l="0" t="0" r="0"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192.168.0.93/api/DocumentObject/GetImageAsync?ImageId=4017266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Cs w:val="28"/>
              </w:rPr>
              <w:t> = 0,02×1638,89×1×(1 - 0,02),г/с</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32.12</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Годовой выброс при розжигах (</w:t>
            </w:r>
            <w:r w:rsidR="007E70EE" w:rsidRPr="00D90728">
              <w:rPr>
                <w:szCs w:val="28"/>
              </w:rPr>
              <w:t>по формуле (</w:t>
            </w:r>
            <w:r w:rsidR="007E70EE" w:rsidRPr="00D90728">
              <w:rPr>
                <w:szCs w:val="28"/>
              </w:rPr>
              <w:t>18</w:t>
            </w:r>
            <w:r w:rsidR="007E70EE" w:rsidRPr="00D90728">
              <w:rPr>
                <w:szCs w:val="28"/>
              </w:rPr>
              <w:t>)</w:t>
            </w:r>
            <w:r w:rsidRPr="00D90728">
              <w:rPr>
                <w:szCs w:val="28"/>
              </w:rPr>
              <w:t xml:space="preserve">) </w:t>
            </w:r>
            <w:r w:rsidRPr="00D90728">
              <w:rPr>
                <w:noProof/>
                <w:szCs w:val="28"/>
                <w:vertAlign w:val="subscript"/>
              </w:rPr>
              <w:drawing>
                <wp:inline distT="0" distB="0" distL="0" distR="0" wp14:anchorId="3C65DD98" wp14:editId="2AF2EB8F">
                  <wp:extent cx="381000" cy="23812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192.168.0.93/api/DocumentObject/GetImageAsync?ImageId=4017266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D90728">
              <w:rPr>
                <w:szCs w:val="28"/>
              </w:rPr>
              <w:t> = 3,6×32,12×30×0,55/1000, т/год</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1.91</w:t>
            </w:r>
          </w:p>
        </w:tc>
      </w:tr>
      <w:tr w:rsidR="00516425" w:rsidRPr="00D90728" w:rsidTr="003E7AB2">
        <w:trPr>
          <w:trHeight w:val="8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Выбросы оксида углерода Максимальная мощность выброса (</w:t>
            </w:r>
            <w:r w:rsidR="007E70EE" w:rsidRPr="00D90728">
              <w:rPr>
                <w:szCs w:val="28"/>
              </w:rPr>
              <w:t>по формуле (</w:t>
            </w:r>
            <w:r w:rsidR="007E70EE" w:rsidRPr="00D90728">
              <w:rPr>
                <w:szCs w:val="28"/>
              </w:rPr>
              <w:t>19</w:t>
            </w:r>
            <w:r w:rsidR="007E70EE" w:rsidRPr="00D90728">
              <w:rPr>
                <w:szCs w:val="28"/>
              </w:rPr>
              <w:t>)</w:t>
            </w:r>
            <w:r w:rsidRPr="00D90728">
              <w:rPr>
                <w:szCs w:val="28"/>
              </w:rPr>
              <w:t xml:space="preserve">) </w:t>
            </w:r>
            <w:r w:rsidRPr="00D90728">
              <w:rPr>
                <w:noProof/>
                <w:szCs w:val="28"/>
                <w:vertAlign w:val="subscript"/>
              </w:rPr>
              <w:drawing>
                <wp:inline distT="0" distB="0" distL="0" distR="0" wp14:anchorId="44439089" wp14:editId="6F0CAB76">
                  <wp:extent cx="342900" cy="2381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192.168.0.93/api/DocumentObject/GetImageAsync?ImageId=4017267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Cs w:val="28"/>
              </w:rPr>
              <w:t> = 146100×0,25/3600, г/с</w:t>
            </w:r>
          </w:p>
        </w:tc>
        <w:tc>
          <w:tcPr>
            <w:tcW w:w="919"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10.15</w:t>
            </w:r>
          </w:p>
        </w:tc>
      </w:tr>
      <w:tr w:rsidR="00516425" w:rsidRPr="003E7AB2" w:rsidTr="003E7AB2">
        <w:trPr>
          <w:trHeight w:val="100"/>
        </w:trPr>
        <w:tc>
          <w:tcPr>
            <w:tcW w:w="4081" w:type="pct"/>
            <w:tcMar>
              <w:top w:w="0" w:type="dxa"/>
              <w:left w:w="40" w:type="dxa"/>
              <w:bottom w:w="0" w:type="dxa"/>
              <w:right w:w="40" w:type="dxa"/>
            </w:tcMar>
            <w:hideMark/>
          </w:tcPr>
          <w:p w:rsidR="00516425" w:rsidRPr="00D90728" w:rsidRDefault="00D1692B" w:rsidP="003E7AB2">
            <w:pPr>
              <w:autoSpaceDE w:val="0"/>
              <w:autoSpaceDN w:val="0"/>
              <w:rPr>
                <w:szCs w:val="28"/>
              </w:rPr>
            </w:pPr>
            <w:r w:rsidRPr="00D90728">
              <w:rPr>
                <w:szCs w:val="28"/>
              </w:rPr>
              <w:t>Годовой выброс при розжигах (</w:t>
            </w:r>
            <w:r w:rsidR="007E70EE" w:rsidRPr="00D90728">
              <w:rPr>
                <w:szCs w:val="28"/>
              </w:rPr>
              <w:t>по формуле (</w:t>
            </w:r>
            <w:r w:rsidR="007E70EE" w:rsidRPr="00D90728">
              <w:rPr>
                <w:szCs w:val="28"/>
              </w:rPr>
              <w:t>20</w:t>
            </w:r>
            <w:r w:rsidR="007E70EE" w:rsidRPr="00D90728">
              <w:rPr>
                <w:szCs w:val="28"/>
              </w:rPr>
              <w:t>)</w:t>
            </w:r>
            <w:r w:rsidRPr="00D90728">
              <w:rPr>
                <w:szCs w:val="28"/>
              </w:rPr>
              <w:t xml:space="preserve">) </w:t>
            </w:r>
            <w:r w:rsidRPr="00D90728">
              <w:rPr>
                <w:noProof/>
                <w:szCs w:val="28"/>
                <w:vertAlign w:val="subscript"/>
              </w:rPr>
              <w:drawing>
                <wp:inline distT="0" distB="0" distL="0" distR="0" wp14:anchorId="541AC9F3" wp14:editId="22C24153">
                  <wp:extent cx="342900" cy="238125"/>
                  <wp:effectExtent l="0" t="0" r="0"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192.168.0.93/api/DocumentObject/GetImageAsync?ImageId=4017267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90728">
              <w:rPr>
                <w:szCs w:val="28"/>
              </w:rPr>
              <w:t> = 3,6×10,15×280×0,75×0,4/1000, т/год</w:t>
            </w:r>
          </w:p>
        </w:tc>
        <w:tc>
          <w:tcPr>
            <w:tcW w:w="919" w:type="pct"/>
            <w:tcMar>
              <w:top w:w="0" w:type="dxa"/>
              <w:left w:w="40" w:type="dxa"/>
              <w:bottom w:w="0" w:type="dxa"/>
              <w:right w:w="40" w:type="dxa"/>
            </w:tcMar>
            <w:hideMark/>
          </w:tcPr>
          <w:p w:rsidR="00516425" w:rsidRPr="003E7AB2" w:rsidRDefault="00D1692B" w:rsidP="003E7AB2">
            <w:pPr>
              <w:autoSpaceDE w:val="0"/>
              <w:autoSpaceDN w:val="0"/>
              <w:rPr>
                <w:szCs w:val="28"/>
              </w:rPr>
            </w:pPr>
            <w:r w:rsidRPr="00D90728">
              <w:rPr>
                <w:szCs w:val="28"/>
              </w:rPr>
              <w:t>3.07</w:t>
            </w:r>
            <w:bookmarkStart w:id="4" w:name="_GoBack"/>
            <w:bookmarkEnd w:id="4"/>
          </w:p>
        </w:tc>
      </w:tr>
    </w:tbl>
    <w:p w:rsidR="00516425" w:rsidRPr="003E7AB2" w:rsidRDefault="00D1692B" w:rsidP="00C25B40">
      <w:pPr>
        <w:ind w:firstLine="709"/>
        <w:jc w:val="both"/>
        <w:rPr>
          <w:szCs w:val="28"/>
        </w:rPr>
      </w:pPr>
      <w:r w:rsidRPr="003E7AB2">
        <w:rPr>
          <w:szCs w:val="28"/>
        </w:rPr>
        <w:t> </w:t>
      </w:r>
    </w:p>
    <w:sectPr w:rsidR="00516425" w:rsidRPr="003E7AB2" w:rsidSect="00C25B40">
      <w:headerReference w:type="default" r:id="rId48"/>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2B0" w:rsidRDefault="003322B0" w:rsidP="00D1692B">
      <w:r>
        <w:separator/>
      </w:r>
    </w:p>
  </w:endnote>
  <w:endnote w:type="continuationSeparator" w:id="0">
    <w:p w:rsidR="003322B0" w:rsidRDefault="003322B0" w:rsidP="00D1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1"/>
    <w:family w:val="modern"/>
    <w:pitch w:val="default"/>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2B0" w:rsidRDefault="003322B0" w:rsidP="00D1692B">
      <w:r>
        <w:separator/>
      </w:r>
    </w:p>
  </w:footnote>
  <w:footnote w:type="continuationSeparator" w:id="0">
    <w:p w:rsidR="003322B0" w:rsidRDefault="003322B0" w:rsidP="00D1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AB2" w:rsidRPr="00D1692B" w:rsidRDefault="003E7AB2" w:rsidP="00D1692B">
    <w:pPr>
      <w:pStyle w:val="a7"/>
      <w:spacing w:after="100"/>
      <w:jc w:val="right"/>
      <w:rPr>
        <w:rFonts w:ascii="Arial" w:hAnsi="Arial" w:cs="Arial"/>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773BD"/>
    <w:multiLevelType w:val="hybridMultilevel"/>
    <w:tmpl w:val="9112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D1692B"/>
    <w:rsid w:val="0004298D"/>
    <w:rsid w:val="00064D6A"/>
    <w:rsid w:val="00184C2E"/>
    <w:rsid w:val="001D1BB1"/>
    <w:rsid w:val="001E75A5"/>
    <w:rsid w:val="0020601C"/>
    <w:rsid w:val="002F02A9"/>
    <w:rsid w:val="00331338"/>
    <w:rsid w:val="003322B0"/>
    <w:rsid w:val="003E7AB2"/>
    <w:rsid w:val="004B0318"/>
    <w:rsid w:val="004F0E6F"/>
    <w:rsid w:val="00516425"/>
    <w:rsid w:val="005C4DCC"/>
    <w:rsid w:val="00681A2E"/>
    <w:rsid w:val="006B15DD"/>
    <w:rsid w:val="00700828"/>
    <w:rsid w:val="007125BC"/>
    <w:rsid w:val="007E70EE"/>
    <w:rsid w:val="00846082"/>
    <w:rsid w:val="008C0658"/>
    <w:rsid w:val="008D0959"/>
    <w:rsid w:val="00932C02"/>
    <w:rsid w:val="00A275D1"/>
    <w:rsid w:val="00A83446"/>
    <w:rsid w:val="00A96922"/>
    <w:rsid w:val="00AB44B1"/>
    <w:rsid w:val="00AD1037"/>
    <w:rsid w:val="00AE2DA7"/>
    <w:rsid w:val="00AE7996"/>
    <w:rsid w:val="00C25B40"/>
    <w:rsid w:val="00C82542"/>
    <w:rsid w:val="00C918A2"/>
    <w:rsid w:val="00C93920"/>
    <w:rsid w:val="00CD659A"/>
    <w:rsid w:val="00D1692B"/>
    <w:rsid w:val="00D572E7"/>
    <w:rsid w:val="00D90728"/>
    <w:rsid w:val="00DB4DD5"/>
    <w:rsid w:val="00FA3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5272A"/>
  <w15:docId w15:val="{636B779D-20E0-4598-A1AA-FF15E015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8">
    <w:name w:val="s8"/>
    <w:basedOn w:val="a"/>
    <w:pPr>
      <w:autoSpaceDE w:val="0"/>
      <w:autoSpaceDN w:val="0"/>
    </w:pPr>
    <w:rPr>
      <w:color w:val="333399"/>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bCs/>
      <w:i/>
      <w:iCs/>
      <w:color w:val="FF0000"/>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6">
    <w:name w:val="s6"/>
    <w:basedOn w:val="a0"/>
    <w:rPr>
      <w:rFonts w:ascii="Times New Roman" w:hAnsi="Times New Roman" w:cs="Times New Roman" w:hint="default"/>
      <w:b/>
      <w:bCs/>
      <w:strike/>
      <w:color w:val="808000"/>
    </w:rPr>
  </w:style>
  <w:style w:type="character" w:customStyle="1" w:styleId="s1">
    <w:name w:val="s1"/>
    <w:basedOn w:val="a0"/>
    <w:rPr>
      <w:rFonts w:ascii="Times New Roman" w:hAnsi="Times New Roman" w:cs="Times New Roman" w:hint="default"/>
      <w:b/>
      <w:bCs/>
      <w:color w:val="000000"/>
    </w:rPr>
  </w:style>
  <w:style w:type="character" w:customStyle="1" w:styleId="s7">
    <w:name w:val="s7"/>
    <w:basedOn w:val="a0"/>
    <w:rPr>
      <w:rFonts w:ascii="Courier New" w:hAnsi="Courier New" w:cs="Courier New" w:hint="default"/>
      <w:b w:val="0"/>
      <w:bCs w:val="0"/>
      <w:color w:val="000000"/>
    </w:rPr>
  </w:style>
  <w:style w:type="character" w:customStyle="1" w:styleId="s9">
    <w:name w:val="s9"/>
    <w:basedOn w:val="a0"/>
    <w:rPr>
      <w:rFonts w:ascii="Times New Roman" w:hAnsi="Times New Roman" w:cs="Times New Roman" w:hint="default"/>
      <w:b/>
      <w:bCs/>
      <w:i/>
      <w:iCs/>
      <w:color w:val="333399"/>
      <w:u w:val="single"/>
    </w:rPr>
  </w:style>
  <w:style w:type="character" w:customStyle="1" w:styleId="s10">
    <w:name w:val="s10"/>
    <w:basedOn w:val="a0"/>
    <w:rPr>
      <w:rFonts w:ascii="Times New Roman" w:hAnsi="Times New Roman" w:cs="Times New Roman" w:hint="default"/>
      <w:b/>
      <w:bCs/>
      <w:color w:val="333399"/>
      <w:u w:val="single"/>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b/>
      <w:bCs/>
      <w:i/>
      <w:iCs/>
      <w:color w:val="FF0000"/>
    </w:rPr>
  </w:style>
  <w:style w:type="character" w:customStyle="1" w:styleId="s14">
    <w:name w:val="s14"/>
    <w:basedOn w:val="a0"/>
    <w:rPr>
      <w:rFonts w:ascii="Courier New" w:hAnsi="Courier New" w:cs="Courier New" w:hint="default"/>
      <w:b/>
      <w:bCs/>
      <w:strike/>
      <w:color w:val="008000"/>
    </w:rPr>
  </w:style>
  <w:style w:type="character" w:customStyle="1" w:styleId="s15">
    <w:name w:val="s15"/>
    <w:basedOn w:val="a0"/>
    <w:rPr>
      <w:rFonts w:ascii="Courier New" w:hAnsi="Courier New" w:cs="Courier New" w:hint="default"/>
      <w:b/>
      <w:bCs/>
      <w:color w:val="333399"/>
      <w:u w:val="single"/>
    </w:rPr>
  </w:style>
  <w:style w:type="character" w:customStyle="1" w:styleId="s19">
    <w:name w:val="s19"/>
    <w:basedOn w:val="a0"/>
    <w:rPr>
      <w:rFonts w:ascii="Times New Roman" w:hAnsi="Times New Roman" w:cs="Times New Roman" w:hint="default"/>
      <w:b w:val="0"/>
      <w:bCs w:val="0"/>
      <w:i w:val="0"/>
      <w:iCs w:val="0"/>
      <w:color w:val="008000"/>
    </w:rPr>
  </w:style>
  <w:style w:type="character" w:customStyle="1" w:styleId="s16">
    <w:name w:val="s16"/>
    <w:basedOn w:val="a0"/>
    <w:rPr>
      <w:b w:val="0"/>
      <w:bCs w:val="0"/>
      <w:i/>
      <w:iCs/>
      <w:caps w:val="0"/>
      <w:color w:val="000000"/>
    </w:rPr>
  </w:style>
  <w:style w:type="character" w:customStyle="1" w:styleId="s17">
    <w:name w:val="s17"/>
    <w:basedOn w:val="a0"/>
    <w:rPr>
      <w:b w:val="0"/>
      <w:bCs w:val="0"/>
      <w:color w:val="000000"/>
    </w:rPr>
  </w:style>
  <w:style w:type="character" w:customStyle="1" w:styleId="s18">
    <w:name w:val="s18"/>
    <w:basedOn w:val="a0"/>
    <w:rPr>
      <w:b w:val="0"/>
      <w:bCs w:val="0"/>
      <w:color w:val="000000"/>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sid w:val="00D1692B"/>
    <w:rPr>
      <w:rFonts w:ascii="Tahoma" w:hAnsi="Tahoma" w:cs="Tahoma"/>
      <w:sz w:val="16"/>
      <w:szCs w:val="16"/>
    </w:rPr>
  </w:style>
  <w:style w:type="character" w:customStyle="1" w:styleId="a6">
    <w:name w:val="Текст выноски Знак"/>
    <w:basedOn w:val="a0"/>
    <w:link w:val="a5"/>
    <w:uiPriority w:val="99"/>
    <w:semiHidden/>
    <w:rsid w:val="00D1692B"/>
    <w:rPr>
      <w:rFonts w:ascii="Tahoma" w:eastAsiaTheme="minorEastAsia" w:hAnsi="Tahoma" w:cs="Tahoma"/>
      <w:color w:val="000000"/>
      <w:sz w:val="16"/>
      <w:szCs w:val="16"/>
    </w:rPr>
  </w:style>
  <w:style w:type="paragraph" w:styleId="a7">
    <w:name w:val="header"/>
    <w:basedOn w:val="a"/>
    <w:link w:val="a8"/>
    <w:uiPriority w:val="99"/>
    <w:unhideWhenUsed/>
    <w:rsid w:val="00D1692B"/>
    <w:pPr>
      <w:tabs>
        <w:tab w:val="center" w:pos="4677"/>
        <w:tab w:val="right" w:pos="9355"/>
      </w:tabs>
    </w:pPr>
  </w:style>
  <w:style w:type="character" w:customStyle="1" w:styleId="a8">
    <w:name w:val="Верхний колонтитул Знак"/>
    <w:basedOn w:val="a0"/>
    <w:link w:val="a7"/>
    <w:uiPriority w:val="99"/>
    <w:rsid w:val="00D1692B"/>
    <w:rPr>
      <w:rFonts w:eastAsiaTheme="minorEastAsia"/>
      <w:color w:val="000000"/>
      <w:sz w:val="24"/>
      <w:szCs w:val="24"/>
    </w:rPr>
  </w:style>
  <w:style w:type="paragraph" w:styleId="a9">
    <w:name w:val="footer"/>
    <w:basedOn w:val="a"/>
    <w:link w:val="aa"/>
    <w:uiPriority w:val="99"/>
    <w:unhideWhenUsed/>
    <w:rsid w:val="00D1692B"/>
    <w:pPr>
      <w:tabs>
        <w:tab w:val="center" w:pos="4677"/>
        <w:tab w:val="right" w:pos="9355"/>
      </w:tabs>
    </w:pPr>
  </w:style>
  <w:style w:type="character" w:customStyle="1" w:styleId="aa">
    <w:name w:val="Нижний колонтитул Знак"/>
    <w:basedOn w:val="a0"/>
    <w:link w:val="a9"/>
    <w:uiPriority w:val="99"/>
    <w:rsid w:val="00D1692B"/>
    <w:rPr>
      <w:rFonts w:eastAsiaTheme="minorEastAsia"/>
      <w:color w:val="000000"/>
      <w:sz w:val="24"/>
      <w:szCs w:val="24"/>
    </w:rPr>
  </w:style>
  <w:style w:type="paragraph" w:customStyle="1" w:styleId="pr">
    <w:name w:val="pr"/>
    <w:basedOn w:val="a"/>
    <w:rsid w:val="00C25B40"/>
    <w:pPr>
      <w:jc w:val="right"/>
    </w:pPr>
  </w:style>
  <w:style w:type="paragraph" w:customStyle="1" w:styleId="pc">
    <w:name w:val="pc"/>
    <w:basedOn w:val="a"/>
    <w:rsid w:val="00C25B40"/>
    <w:pPr>
      <w:jc w:val="center"/>
    </w:pPr>
  </w:style>
  <w:style w:type="paragraph" w:customStyle="1" w:styleId="pj">
    <w:name w:val="pj"/>
    <w:basedOn w:val="a"/>
    <w:rsid w:val="00184C2E"/>
    <w:pPr>
      <w:ind w:firstLine="400"/>
      <w:jc w:val="both"/>
    </w:pPr>
  </w:style>
  <w:style w:type="table" w:styleId="ab">
    <w:name w:val="Table Grid"/>
    <w:basedOn w:val="a1"/>
    <w:uiPriority w:val="59"/>
    <w:rsid w:val="00184C2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rsid w:val="003E7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21" Type="http://schemas.openxmlformats.org/officeDocument/2006/relationships/image" Target="media/image15.gif"/><Relationship Id="rId34" Type="http://schemas.openxmlformats.org/officeDocument/2006/relationships/image" Target="media/image28.gif"/><Relationship Id="rId42" Type="http://schemas.openxmlformats.org/officeDocument/2006/relationships/image" Target="media/image36.gif"/><Relationship Id="rId47" Type="http://schemas.openxmlformats.org/officeDocument/2006/relationships/image" Target="media/image41.gif"/><Relationship Id="rId50" Type="http://schemas.openxmlformats.org/officeDocument/2006/relationships/theme" Target="theme/theme1.xml"/><Relationship Id="rId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image" Target="media/image10.gif"/><Relationship Id="rId29" Type="http://schemas.openxmlformats.org/officeDocument/2006/relationships/image" Target="media/image23.gif"/><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45" Type="http://schemas.openxmlformats.org/officeDocument/2006/relationships/image" Target="media/image39.gif"/><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49"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image" Target="media/image38.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image" Target="media/image37.gif"/><Relationship Id="rId48" Type="http://schemas.openxmlformats.org/officeDocument/2006/relationships/header" Target="header1.xml"/><Relationship Id="rId8" Type="http://schemas.openxmlformats.org/officeDocument/2006/relationships/image" Target="media/image2.gif"/><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20" Type="http://schemas.openxmlformats.org/officeDocument/2006/relationships/image" Target="media/image14.gif"/><Relationship Id="rId41" Type="http://schemas.openxmlformats.org/officeDocument/2006/relationships/image" Target="media/image35.gi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20</Pages>
  <Words>4687</Words>
  <Characters>26722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Методика расчета выбросов загрязняющих веществ в атмосферу от предприятий цементного производства (утверждена приказом Министра охраны окружающей среды Республики Казахстан от 18 апреля 2008 г. № 100-п) (©Paragraph 2024)</vt:lpstr>
    </vt:vector>
  </TitlesOfParts>
  <Company>SPecialiST RePack</Company>
  <LinksUpToDate>false</LinksUpToDate>
  <CharactersWithSpaces>31347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расчета выбросов загрязняющих веществ в атмосферу от предприятий цементного производства (утверждена приказом Министра охраны окружающей среды Республики Казахстан от 18 апреля 2008 г. № 100-п) (©Paragraph 2024)</dc:title>
  <dc:subject/>
  <dc:creator>Сергей Мельников</dc:creator>
  <cp:keywords/>
  <dc:description/>
  <cp:lastModifiedBy>Улпан</cp:lastModifiedBy>
  <cp:revision>30</cp:revision>
  <dcterms:created xsi:type="dcterms:W3CDTF">2024-02-09T20:22:00Z</dcterms:created>
  <dcterms:modified xsi:type="dcterms:W3CDTF">2024-11-07T07:01:00Z</dcterms:modified>
</cp:coreProperties>
</file>